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8EBC" w14:textId="77777777" w:rsidR="0074110B" w:rsidRDefault="0074110B" w:rsidP="0074110B">
      <w:pPr>
        <w:jc w:val="both"/>
        <w:rPr>
          <w:sz w:val="16"/>
          <w:szCs w:val="16"/>
        </w:rPr>
      </w:pPr>
      <w:bookmarkStart w:id="0" w:name="_Hlk131676781"/>
      <w:bookmarkStart w:id="1" w:name="_Toc214708665"/>
    </w:p>
    <w:p w14:paraId="43B16A02" w14:textId="77777777" w:rsidR="0074110B" w:rsidRDefault="0074110B" w:rsidP="0074110B">
      <w:pPr>
        <w:jc w:val="both"/>
        <w:rPr>
          <w:sz w:val="16"/>
          <w:szCs w:val="16"/>
        </w:rPr>
      </w:pPr>
    </w:p>
    <w:p w14:paraId="083CB2E9" w14:textId="77777777" w:rsidR="0074110B" w:rsidRPr="00626E2F" w:rsidRDefault="0074110B" w:rsidP="0074110B">
      <w:pPr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 w:rsidRPr="00626E2F">
        <w:rPr>
          <w:sz w:val="16"/>
          <w:szCs w:val="16"/>
        </w:rPr>
        <w:t>D.D. n. 329 del 23/10/2019- BURC n. 63 del 24/10/2019 “Avviso pubblico: Misure di rafforzamento dell'Ecosistema innovativo della Regione Campania” P.O.R. Campania FSE 2014-2020 Asse III - Obiettivo Specifico 14 – Azione 10.4.2. - 10.4.3. - 10.4.4 – Progetto denominato “ASTRI- AMBIENTE ENERGIA SOSTENIBILITA' TRASFERIMENTO INNOVAZIONE” avente CUP: B69J19000580007 CML: 19097AP000000022, finanziato con Decreto Dirigenziale n. 222 del 03/08/2022</w:t>
      </w:r>
    </w:p>
    <w:bookmarkEnd w:id="0"/>
    <w:p w14:paraId="1BA84281" w14:textId="77777777" w:rsidR="00E86728" w:rsidRDefault="00E86728" w:rsidP="00E86728">
      <w:pPr>
        <w:jc w:val="center"/>
        <w:rPr>
          <w:rFonts w:ascii="Century Gothic" w:hAnsi="Century Gothic"/>
          <w:b/>
          <w:bCs/>
          <w:u w:val="single"/>
        </w:rPr>
      </w:pPr>
    </w:p>
    <w:p w14:paraId="210C08A3" w14:textId="77777777" w:rsidR="0074110B" w:rsidRPr="001349DE" w:rsidRDefault="0074110B" w:rsidP="00E86728">
      <w:pPr>
        <w:jc w:val="center"/>
        <w:rPr>
          <w:rFonts w:ascii="Century Gothic" w:hAnsi="Century Gothic"/>
          <w:b/>
          <w:bCs/>
          <w:u w:val="single"/>
        </w:rPr>
      </w:pPr>
    </w:p>
    <w:bookmarkEnd w:id="1"/>
    <w:p w14:paraId="65B40A69" w14:textId="77777777" w:rsidR="0013126F" w:rsidRPr="001349DE" w:rsidRDefault="0071534A" w:rsidP="0013126F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DICHIARAZIONE SUI</w:t>
      </w:r>
      <w:r w:rsidR="00E85E70" w:rsidRPr="001349DE">
        <w:rPr>
          <w:rFonts w:ascii="Century Gothic" w:hAnsi="Century Gothic"/>
          <w:b/>
          <w:bCs/>
          <w:sz w:val="28"/>
          <w:szCs w:val="28"/>
          <w:u w:val="single"/>
        </w:rPr>
        <w:t xml:space="preserve"> REQUISITI DI ACCESSO</w:t>
      </w:r>
    </w:p>
    <w:p w14:paraId="47005CFF" w14:textId="77777777" w:rsidR="0013126F" w:rsidRPr="001349DE" w:rsidRDefault="0022676E" w:rsidP="00E86728">
      <w:pPr>
        <w:jc w:val="center"/>
        <w:rPr>
          <w:rFonts w:ascii="Century Gothic" w:hAnsi="Century Gothic"/>
          <w:b/>
          <w:bCs/>
          <w:color w:val="FF0000"/>
          <w:sz w:val="28"/>
          <w:szCs w:val="28"/>
        </w:rPr>
      </w:pPr>
      <w:r>
        <w:rPr>
          <w:rFonts w:ascii="Century Gothic" w:hAnsi="Century Gothic"/>
          <w:b/>
          <w:bCs/>
          <w:color w:val="FF0000"/>
          <w:sz w:val="28"/>
          <w:szCs w:val="28"/>
        </w:rPr>
        <w:t>STARTUP</w:t>
      </w:r>
      <w:r w:rsidR="0013126F" w:rsidRPr="001349DE">
        <w:rPr>
          <w:rFonts w:ascii="Century Gothic" w:hAnsi="Century Gothic"/>
          <w:b/>
          <w:bCs/>
          <w:color w:val="FF0000"/>
          <w:sz w:val="28"/>
          <w:szCs w:val="28"/>
        </w:rPr>
        <w:t xml:space="preserve"> GIÀ COSTITUITE</w:t>
      </w:r>
    </w:p>
    <w:p w14:paraId="73FC9054" w14:textId="77777777" w:rsidR="00E86728" w:rsidRPr="001349DE" w:rsidRDefault="00E85E70" w:rsidP="00E86728">
      <w:pPr>
        <w:jc w:val="center"/>
        <w:rPr>
          <w:rFonts w:ascii="Century Gothic" w:hAnsi="Century Gothic"/>
          <w:bCs/>
          <w:i/>
          <w:sz w:val="28"/>
          <w:szCs w:val="28"/>
        </w:rPr>
      </w:pPr>
      <w:r w:rsidRPr="009D07CC">
        <w:rPr>
          <w:rFonts w:ascii="Century Gothic" w:hAnsi="Century Gothic"/>
          <w:bCs/>
          <w:i/>
          <w:sz w:val="28"/>
          <w:szCs w:val="28"/>
        </w:rPr>
        <w:t xml:space="preserve">(art. </w:t>
      </w:r>
      <w:r w:rsidR="00480D51">
        <w:rPr>
          <w:rFonts w:ascii="Century Gothic" w:hAnsi="Century Gothic"/>
          <w:bCs/>
          <w:i/>
          <w:sz w:val="28"/>
          <w:szCs w:val="28"/>
        </w:rPr>
        <w:t>4.1</w:t>
      </w:r>
      <w:r w:rsidRPr="009D07CC">
        <w:rPr>
          <w:rFonts w:ascii="Century Gothic" w:hAnsi="Century Gothic"/>
          <w:bCs/>
          <w:i/>
          <w:sz w:val="28"/>
          <w:szCs w:val="28"/>
        </w:rPr>
        <w:t xml:space="preserve"> dell’Avviso)</w:t>
      </w:r>
    </w:p>
    <w:p w14:paraId="3B39E3B9" w14:textId="77777777" w:rsidR="00E86728" w:rsidRPr="001349DE" w:rsidRDefault="00E86728" w:rsidP="006F72DB">
      <w:pPr>
        <w:tabs>
          <w:tab w:val="left" w:pos="3828"/>
        </w:tabs>
        <w:jc w:val="both"/>
        <w:rPr>
          <w:rFonts w:ascii="Century Gothic" w:hAnsi="Century Gothic"/>
        </w:rPr>
      </w:pPr>
    </w:p>
    <w:p w14:paraId="36E1F7C4" w14:textId="77777777" w:rsidR="00E86728" w:rsidRPr="001349DE" w:rsidRDefault="00E86728" w:rsidP="006F72DB">
      <w:pPr>
        <w:tabs>
          <w:tab w:val="left" w:pos="3828"/>
        </w:tabs>
        <w:jc w:val="both"/>
        <w:rPr>
          <w:rFonts w:ascii="Century Gothic" w:hAnsi="Century Gothic"/>
        </w:rPr>
      </w:pPr>
    </w:p>
    <w:p w14:paraId="15EADF97" w14:textId="77777777" w:rsidR="0013126F" w:rsidRPr="001349DE" w:rsidRDefault="0013126F" w:rsidP="0074110B">
      <w:pPr>
        <w:tabs>
          <w:tab w:val="left" w:pos="3828"/>
        </w:tabs>
        <w:jc w:val="right"/>
        <w:rPr>
          <w:rFonts w:ascii="Century Gothic" w:hAnsi="Century Gothic"/>
        </w:rPr>
      </w:pPr>
    </w:p>
    <w:p w14:paraId="6E905EF9" w14:textId="77777777" w:rsidR="0074110B" w:rsidRDefault="0074110B" w:rsidP="0074110B">
      <w:pPr>
        <w:ind w:left="5387" w:hanging="851"/>
        <w:jc w:val="right"/>
        <w:rPr>
          <w:rFonts w:ascii="Century Gothic" w:hAnsi="Century Gothic"/>
        </w:rPr>
      </w:pPr>
      <w:r w:rsidRPr="00461EAE">
        <w:rPr>
          <w:rFonts w:ascii="Century Gothic" w:hAnsi="Century Gothic"/>
        </w:rPr>
        <w:t>c.a. E.I.T.D. S.r.l.</w:t>
      </w:r>
    </w:p>
    <w:p w14:paraId="33985C5C" w14:textId="77777777" w:rsidR="0074110B" w:rsidRDefault="0074110B" w:rsidP="0074110B">
      <w:pPr>
        <w:ind w:left="5387" w:hanging="851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via Vicinale Santa Maria del Pianto, 1</w:t>
      </w:r>
    </w:p>
    <w:p w14:paraId="771C1075" w14:textId="77777777" w:rsidR="00E86728" w:rsidRPr="001349DE" w:rsidRDefault="0074110B" w:rsidP="0074110B">
      <w:pPr>
        <w:pStyle w:val="Corpodeltesto2"/>
        <w:tabs>
          <w:tab w:val="right" w:leader="dot" w:pos="9639"/>
        </w:tabs>
        <w:spacing w:after="0" w:line="240" w:lineRule="auto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>80143 Napoli</w:t>
      </w:r>
    </w:p>
    <w:p w14:paraId="0AB04CF2" w14:textId="77777777" w:rsidR="00E86728" w:rsidRPr="001349DE" w:rsidRDefault="00E86728" w:rsidP="00E86728">
      <w:pPr>
        <w:pStyle w:val="Corpodeltesto2"/>
        <w:tabs>
          <w:tab w:val="right" w:leader="dot" w:pos="9639"/>
        </w:tabs>
        <w:spacing w:after="0" w:line="240" w:lineRule="auto"/>
        <w:rPr>
          <w:rFonts w:ascii="Century Gothic" w:hAnsi="Century Gothic"/>
          <w:sz w:val="22"/>
          <w:szCs w:val="22"/>
        </w:rPr>
      </w:pPr>
    </w:p>
    <w:p w14:paraId="28849DE2" w14:textId="77777777" w:rsidR="00E86728" w:rsidRPr="001349DE" w:rsidRDefault="00E86728" w:rsidP="00460EF0">
      <w:pPr>
        <w:pStyle w:val="Corpodeltesto2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entury Gothic" w:hAnsi="Century Gothic"/>
          <w:b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>OGGETTO:</w:t>
      </w:r>
      <w:r w:rsidRPr="001349DE">
        <w:rPr>
          <w:rFonts w:ascii="Century Gothic" w:hAnsi="Century Gothic"/>
          <w:sz w:val="22"/>
          <w:szCs w:val="22"/>
        </w:rPr>
        <w:tab/>
      </w:r>
      <w:r w:rsidR="0074110B" w:rsidRPr="0074110B">
        <w:rPr>
          <w:rFonts w:ascii="Century Gothic" w:hAnsi="Century Gothic"/>
          <w:i/>
          <w:sz w:val="22"/>
          <w:szCs w:val="22"/>
        </w:rPr>
        <w:t xml:space="preserve">AVVISO PUBBLICO PER LA SELEZIONE DI STARTUPPER E STARTUP DA COSTITUIRE a cui erogare pacchetti di servizi di consulenza per un percorso di idea generation - </w:t>
      </w:r>
      <w:r w:rsidR="0074110B" w:rsidRPr="0074110B">
        <w:rPr>
          <w:rFonts w:ascii="Century Gothic" w:hAnsi="Century Gothic"/>
          <w:sz w:val="22"/>
          <w:szCs w:val="22"/>
        </w:rPr>
        <w:tab/>
      </w:r>
      <w:r w:rsidR="0074110B" w:rsidRPr="0074110B">
        <w:rPr>
          <w:rFonts w:ascii="Century Gothic" w:hAnsi="Century Gothic"/>
          <w:b/>
          <w:sz w:val="22"/>
          <w:szCs w:val="22"/>
        </w:rPr>
        <w:t>Dichiarazione sostitutiva dell’atto di notorietà – art.46 e 47 D.P.R. 445/2000 - Requisiti di accesso ai sensi dell’art. 4.</w:t>
      </w:r>
      <w:r w:rsidR="00B525F7">
        <w:rPr>
          <w:rFonts w:ascii="Century Gothic" w:hAnsi="Century Gothic"/>
          <w:b/>
          <w:sz w:val="22"/>
          <w:szCs w:val="22"/>
        </w:rPr>
        <w:t>1</w:t>
      </w:r>
      <w:r w:rsidR="0074110B" w:rsidRPr="0074110B">
        <w:rPr>
          <w:rFonts w:ascii="Century Gothic" w:hAnsi="Century Gothic"/>
          <w:b/>
          <w:sz w:val="22"/>
          <w:szCs w:val="22"/>
        </w:rPr>
        <w:t xml:space="preserve"> dell’Avviso</w:t>
      </w:r>
    </w:p>
    <w:p w14:paraId="02A9A2E6" w14:textId="77777777" w:rsidR="00E86728" w:rsidRPr="001349DE" w:rsidRDefault="00E86728" w:rsidP="00E86728">
      <w:pPr>
        <w:jc w:val="both"/>
        <w:rPr>
          <w:rFonts w:ascii="Century Gothic" w:hAnsi="Century Gothic"/>
          <w:b/>
        </w:rPr>
      </w:pPr>
    </w:p>
    <w:p w14:paraId="40DB0315" w14:textId="77777777" w:rsidR="00E86728" w:rsidRPr="001349DE" w:rsidRDefault="00E86728" w:rsidP="00E86728">
      <w:pPr>
        <w:jc w:val="both"/>
        <w:rPr>
          <w:rFonts w:ascii="Century Gothic" w:hAnsi="Century Gothic"/>
          <w:b/>
        </w:rPr>
      </w:pPr>
    </w:p>
    <w:p w14:paraId="2D1218F2" w14:textId="1526E2B6" w:rsidR="00FD5069" w:rsidRPr="00460EF0" w:rsidRDefault="00FD5069" w:rsidP="00FD5069">
      <w:pPr>
        <w:jc w:val="both"/>
        <w:rPr>
          <w:rFonts w:ascii="Century Gothic" w:hAnsi="Century Gothic"/>
          <w:iCs/>
          <w:sz w:val="22"/>
          <w:szCs w:val="22"/>
        </w:rPr>
      </w:pPr>
      <w:r w:rsidRPr="00460EF0">
        <w:rPr>
          <w:rFonts w:ascii="Century Gothic" w:hAnsi="Century Gothic"/>
          <w:iCs/>
          <w:sz w:val="22"/>
          <w:szCs w:val="22"/>
        </w:rPr>
        <w:t>In riferimento all’oggetto</w:t>
      </w:r>
      <w:r w:rsidR="00460EF0">
        <w:rPr>
          <w:rFonts w:ascii="Century Gothic" w:hAnsi="Century Gothic"/>
          <w:iCs/>
          <w:sz w:val="22"/>
          <w:szCs w:val="22"/>
        </w:rPr>
        <w:t>:</w:t>
      </w:r>
    </w:p>
    <w:p w14:paraId="2A53BE01" w14:textId="77777777" w:rsidR="00FD5069" w:rsidRPr="001349DE" w:rsidRDefault="00FD5069" w:rsidP="00FD5069">
      <w:pPr>
        <w:jc w:val="both"/>
        <w:rPr>
          <w:rFonts w:ascii="Century Gothic" w:hAnsi="Century Gothic"/>
          <w:i/>
          <w:sz w:val="22"/>
          <w:szCs w:val="22"/>
        </w:rPr>
      </w:pPr>
    </w:p>
    <w:p w14:paraId="69ACE7C7" w14:textId="77777777" w:rsidR="00E86728" w:rsidRPr="001349DE" w:rsidRDefault="00E86728" w:rsidP="00E86728">
      <w:pPr>
        <w:pStyle w:val="Corpodeltesto2"/>
        <w:tabs>
          <w:tab w:val="right" w:leader="dot" w:pos="9639"/>
        </w:tabs>
        <w:spacing w:after="0" w:line="240" w:lineRule="auto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 xml:space="preserve">Il/La sottoscritto/a </w:t>
      </w:r>
      <w:r w:rsidRPr="001349DE">
        <w:rPr>
          <w:rFonts w:ascii="Century Gothic" w:hAnsi="Century Gothic"/>
          <w:sz w:val="22"/>
          <w:szCs w:val="22"/>
        </w:rPr>
        <w:tab/>
      </w:r>
    </w:p>
    <w:p w14:paraId="2944BF12" w14:textId="77777777" w:rsidR="00E86728" w:rsidRPr="001349DE" w:rsidRDefault="00E86728" w:rsidP="00E86728">
      <w:pPr>
        <w:pStyle w:val="Corpodeltesto2"/>
        <w:tabs>
          <w:tab w:val="right" w:leader="dot" w:pos="5529"/>
          <w:tab w:val="left" w:pos="5670"/>
          <w:tab w:val="right" w:leader="dot" w:pos="7088"/>
          <w:tab w:val="left" w:pos="7230"/>
          <w:tab w:val="left" w:pos="8214"/>
          <w:tab w:val="right" w:leader="dot" w:pos="9639"/>
        </w:tabs>
        <w:spacing w:after="0" w:line="240" w:lineRule="auto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 xml:space="preserve">nato/a a </w:t>
      </w:r>
      <w:r w:rsidRPr="001349DE">
        <w:rPr>
          <w:rFonts w:ascii="Century Gothic" w:hAnsi="Century Gothic"/>
          <w:sz w:val="22"/>
          <w:szCs w:val="22"/>
        </w:rPr>
        <w:tab/>
      </w:r>
      <w:r w:rsidRPr="001349DE">
        <w:rPr>
          <w:rFonts w:ascii="Century Gothic" w:hAnsi="Century Gothic"/>
          <w:sz w:val="22"/>
          <w:szCs w:val="22"/>
        </w:rPr>
        <w:tab/>
        <w:t xml:space="preserve">prov. </w:t>
      </w:r>
      <w:r w:rsidRPr="001349DE">
        <w:rPr>
          <w:rFonts w:ascii="Century Gothic" w:hAnsi="Century Gothic"/>
          <w:sz w:val="22"/>
          <w:szCs w:val="22"/>
        </w:rPr>
        <w:tab/>
      </w:r>
      <w:r w:rsidRPr="001349DE">
        <w:rPr>
          <w:rFonts w:ascii="Century Gothic" w:hAnsi="Century Gothic"/>
          <w:sz w:val="22"/>
          <w:szCs w:val="22"/>
        </w:rPr>
        <w:tab/>
        <w:t>il …/……/…….</w:t>
      </w:r>
    </w:p>
    <w:p w14:paraId="4D62E018" w14:textId="77777777" w:rsidR="00E86728" w:rsidRPr="001349DE" w:rsidRDefault="00E86728" w:rsidP="00E86728">
      <w:pPr>
        <w:pStyle w:val="Corpodeltesto2"/>
        <w:tabs>
          <w:tab w:val="right" w:leader="dot" w:pos="7230"/>
          <w:tab w:val="left" w:pos="7371"/>
          <w:tab w:val="right" w:leader="dot" w:pos="9639"/>
        </w:tabs>
        <w:spacing w:after="0" w:line="240" w:lineRule="auto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 xml:space="preserve">e residente in </w:t>
      </w:r>
      <w:r w:rsidRPr="001349DE">
        <w:rPr>
          <w:rFonts w:ascii="Century Gothic" w:hAnsi="Century Gothic"/>
          <w:sz w:val="22"/>
          <w:szCs w:val="22"/>
        </w:rPr>
        <w:tab/>
      </w:r>
      <w:r w:rsidRPr="001349DE">
        <w:rPr>
          <w:rFonts w:ascii="Century Gothic" w:hAnsi="Century Gothic"/>
          <w:sz w:val="22"/>
          <w:szCs w:val="22"/>
        </w:rPr>
        <w:tab/>
        <w:t xml:space="preserve">prov. </w:t>
      </w:r>
      <w:r w:rsidRPr="001349DE">
        <w:rPr>
          <w:rFonts w:ascii="Century Gothic" w:hAnsi="Century Gothic"/>
          <w:sz w:val="22"/>
          <w:szCs w:val="22"/>
        </w:rPr>
        <w:tab/>
      </w:r>
    </w:p>
    <w:p w14:paraId="653BC84A" w14:textId="77777777" w:rsidR="00E86728" w:rsidRPr="001349DE" w:rsidRDefault="00E86728" w:rsidP="00E86728">
      <w:pPr>
        <w:pStyle w:val="Corpodeltesto2"/>
        <w:tabs>
          <w:tab w:val="right" w:leader="dot" w:pos="7797"/>
          <w:tab w:val="left" w:pos="7938"/>
          <w:tab w:val="right" w:leader="dot" w:pos="9639"/>
        </w:tabs>
        <w:spacing w:after="0" w:line="240" w:lineRule="auto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 xml:space="preserve">via </w:t>
      </w:r>
      <w:r w:rsidRPr="001349DE">
        <w:rPr>
          <w:rFonts w:ascii="Century Gothic" w:hAnsi="Century Gothic"/>
          <w:sz w:val="22"/>
          <w:szCs w:val="22"/>
        </w:rPr>
        <w:tab/>
      </w:r>
      <w:r w:rsidRPr="001349DE">
        <w:rPr>
          <w:rFonts w:ascii="Century Gothic" w:hAnsi="Century Gothic"/>
          <w:sz w:val="22"/>
          <w:szCs w:val="22"/>
        </w:rPr>
        <w:tab/>
        <w:t>n. civ</w:t>
      </w:r>
      <w:r w:rsidRPr="001349DE">
        <w:rPr>
          <w:rFonts w:ascii="Century Gothic" w:hAnsi="Century Gothic"/>
          <w:sz w:val="22"/>
          <w:szCs w:val="22"/>
        </w:rPr>
        <w:tab/>
      </w:r>
    </w:p>
    <w:p w14:paraId="417FBB57" w14:textId="77777777" w:rsidR="00E86728" w:rsidRPr="001349DE" w:rsidRDefault="0013126F" w:rsidP="00E86728">
      <w:pPr>
        <w:pStyle w:val="Corpodeltesto2"/>
        <w:tabs>
          <w:tab w:val="right" w:leader="dot" w:pos="3969"/>
          <w:tab w:val="left" w:pos="4111"/>
          <w:tab w:val="right" w:leader="dot" w:pos="9639"/>
        </w:tabs>
        <w:spacing w:after="0" w:line="240" w:lineRule="auto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 xml:space="preserve">Cod. Fiscale </w:t>
      </w:r>
      <w:r w:rsidRPr="001349DE">
        <w:rPr>
          <w:rFonts w:ascii="Century Gothic" w:hAnsi="Century Gothic"/>
          <w:sz w:val="22"/>
          <w:szCs w:val="22"/>
        </w:rPr>
        <w:tab/>
        <w:t>;</w:t>
      </w:r>
    </w:p>
    <w:p w14:paraId="5C42C721" w14:textId="77777777" w:rsidR="00E85E70" w:rsidRPr="001349DE" w:rsidRDefault="00E85E70" w:rsidP="00E86728">
      <w:pPr>
        <w:pStyle w:val="Corpodeltesto2"/>
        <w:tabs>
          <w:tab w:val="right" w:leader="dot" w:pos="3969"/>
          <w:tab w:val="left" w:pos="4111"/>
          <w:tab w:val="right" w:leader="dot" w:pos="9639"/>
        </w:tabs>
        <w:spacing w:after="0" w:line="240" w:lineRule="auto"/>
        <w:rPr>
          <w:rFonts w:ascii="Century Gothic" w:hAnsi="Century Gothic"/>
          <w:sz w:val="22"/>
          <w:szCs w:val="22"/>
        </w:rPr>
      </w:pPr>
    </w:p>
    <w:p w14:paraId="08DE249E" w14:textId="5514CA7F" w:rsidR="0013126F" w:rsidRPr="001349DE" w:rsidRDefault="00EC127C" w:rsidP="0013126F">
      <w:pPr>
        <w:pStyle w:val="Corpodeltesto2"/>
        <w:tabs>
          <w:tab w:val="right" w:leader="dot" w:pos="5529"/>
          <w:tab w:val="left" w:pos="5670"/>
          <w:tab w:val="right" w:leader="dot" w:pos="7088"/>
          <w:tab w:val="left" w:pos="7230"/>
          <w:tab w:val="left" w:pos="8214"/>
          <w:tab w:val="right" w:leader="dot" w:pos="9639"/>
        </w:tabs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</w:t>
      </w:r>
      <w:r w:rsidR="0013126F" w:rsidRPr="001349DE">
        <w:rPr>
          <w:rFonts w:ascii="Century Gothic" w:hAnsi="Century Gothic"/>
          <w:sz w:val="22"/>
          <w:szCs w:val="22"/>
        </w:rPr>
        <w:t>ella qualità di legale rappresentante della ……………………………………………. con sede a ………………………………………………………. prov. …………………………………..  in Via ……………………………………… n. ………………. partita IVA ……………………</w:t>
      </w:r>
      <w:proofErr w:type="gramStart"/>
      <w:r w:rsidR="0013126F" w:rsidRPr="001349DE">
        <w:rPr>
          <w:rFonts w:ascii="Century Gothic" w:hAnsi="Century Gothic"/>
          <w:sz w:val="22"/>
          <w:szCs w:val="22"/>
        </w:rPr>
        <w:t>…….</w:t>
      </w:r>
      <w:proofErr w:type="gramEnd"/>
      <w:r w:rsidR="0013126F" w:rsidRPr="001349DE">
        <w:rPr>
          <w:rFonts w:ascii="Century Gothic" w:hAnsi="Century Gothic"/>
          <w:sz w:val="22"/>
          <w:szCs w:val="22"/>
        </w:rPr>
        <w:t>. codice fiscale ………………………</w:t>
      </w:r>
      <w:proofErr w:type="gramStart"/>
      <w:r w:rsidR="00460EF0" w:rsidRPr="001349DE">
        <w:rPr>
          <w:rFonts w:ascii="Century Gothic" w:hAnsi="Century Gothic"/>
          <w:sz w:val="22"/>
          <w:szCs w:val="22"/>
        </w:rPr>
        <w:t>……</w:t>
      </w:r>
      <w:r w:rsidR="0013126F" w:rsidRPr="001349DE">
        <w:rPr>
          <w:rFonts w:ascii="Century Gothic" w:hAnsi="Century Gothic"/>
          <w:sz w:val="22"/>
          <w:szCs w:val="22"/>
        </w:rPr>
        <w:t>.</w:t>
      </w:r>
      <w:proofErr w:type="gramEnd"/>
      <w:r w:rsidR="0013126F" w:rsidRPr="001349DE">
        <w:rPr>
          <w:rFonts w:ascii="Century Gothic" w:hAnsi="Century Gothic"/>
          <w:sz w:val="22"/>
          <w:szCs w:val="22"/>
        </w:rPr>
        <w:t>,</w:t>
      </w:r>
      <w:r w:rsidR="0013126F" w:rsidRPr="001349DE">
        <w:rPr>
          <w:rFonts w:ascii="Century Gothic" w:hAnsi="Century Gothic"/>
          <w:sz w:val="22"/>
          <w:szCs w:val="22"/>
        </w:rPr>
        <w:tab/>
        <w:t xml:space="preserve"> </w:t>
      </w:r>
    </w:p>
    <w:p w14:paraId="4D2F7CE4" w14:textId="77777777" w:rsidR="0074110B" w:rsidRPr="001349DE" w:rsidRDefault="0074110B" w:rsidP="0074110B">
      <w:pPr>
        <w:pStyle w:val="Corpodeltesto2"/>
        <w:tabs>
          <w:tab w:val="right" w:leader="dot" w:pos="3969"/>
          <w:tab w:val="left" w:pos="4111"/>
          <w:tab w:val="right" w:leader="dot" w:pos="9639"/>
        </w:tabs>
        <w:spacing w:after="0" w:line="240" w:lineRule="auto"/>
        <w:rPr>
          <w:rFonts w:ascii="Century Gothic" w:hAnsi="Century Gothic"/>
          <w:sz w:val="22"/>
          <w:szCs w:val="22"/>
        </w:rPr>
      </w:pPr>
    </w:p>
    <w:p w14:paraId="31D71936" w14:textId="0C76ACF2" w:rsidR="0074110B" w:rsidRPr="00F93FD8" w:rsidRDefault="0074110B" w:rsidP="0074110B">
      <w:pPr>
        <w:jc w:val="both"/>
        <w:rPr>
          <w:rFonts w:ascii="Century Gothic" w:hAnsi="Century Gothic"/>
          <w:iCs/>
          <w:sz w:val="22"/>
          <w:szCs w:val="22"/>
        </w:rPr>
      </w:pPr>
      <w:r w:rsidRPr="00F93FD8">
        <w:rPr>
          <w:rFonts w:ascii="Century Gothic" w:hAnsi="Century Gothic"/>
          <w:iCs/>
          <w:sz w:val="22"/>
          <w:szCs w:val="22"/>
        </w:rPr>
        <w:t>Consapevole delle responsabilità anche penali derivanti dal rilascio delle dichiarazioni false e mendaci e della decadenza dei benefici concessi sulla base di dichiarazioni non veritiere ai sensi degli articoli 75 e 76 del D.P.R. 445/2000, sotto la propria responsabilità e a conoscenza del fatto che saranno effettuati controlli anche a campione sulla veridicità delle dichiarazioni rese,</w:t>
      </w:r>
    </w:p>
    <w:p w14:paraId="23EEF30D" w14:textId="77777777" w:rsidR="0074110B" w:rsidRPr="001349DE" w:rsidRDefault="0074110B" w:rsidP="0074110B">
      <w:pPr>
        <w:jc w:val="both"/>
        <w:rPr>
          <w:rFonts w:ascii="Century Gothic" w:hAnsi="Century Gothic"/>
          <w:i/>
          <w:sz w:val="22"/>
          <w:szCs w:val="22"/>
        </w:rPr>
      </w:pPr>
    </w:p>
    <w:p w14:paraId="20EF09AC" w14:textId="77777777" w:rsidR="00FD5069" w:rsidRPr="001349DE" w:rsidRDefault="00FD5069" w:rsidP="00E86728">
      <w:pPr>
        <w:jc w:val="both"/>
        <w:rPr>
          <w:rFonts w:ascii="Century Gothic" w:hAnsi="Century Gothic"/>
          <w:i/>
          <w:sz w:val="22"/>
          <w:szCs w:val="22"/>
        </w:rPr>
      </w:pPr>
    </w:p>
    <w:p w14:paraId="0D52DE0F" w14:textId="77777777" w:rsidR="00E86728" w:rsidRPr="001349DE" w:rsidRDefault="00E86728" w:rsidP="00E86728">
      <w:pPr>
        <w:jc w:val="center"/>
        <w:rPr>
          <w:rFonts w:ascii="Century Gothic" w:hAnsi="Century Gothic"/>
          <w:b/>
          <w:sz w:val="22"/>
          <w:szCs w:val="22"/>
        </w:rPr>
      </w:pPr>
      <w:r w:rsidRPr="001349DE">
        <w:rPr>
          <w:rFonts w:ascii="Century Gothic" w:hAnsi="Century Gothic"/>
          <w:b/>
          <w:sz w:val="22"/>
          <w:szCs w:val="22"/>
        </w:rPr>
        <w:t>DICHIARA</w:t>
      </w:r>
    </w:p>
    <w:p w14:paraId="3F1D9F5F" w14:textId="77777777" w:rsidR="00B24131" w:rsidRPr="001349DE" w:rsidRDefault="0074110B" w:rsidP="0074110B">
      <w:pPr>
        <w:spacing w:line="360" w:lineRule="auto"/>
        <w:jc w:val="center"/>
        <w:rPr>
          <w:rFonts w:ascii="Century Gothic" w:hAnsi="Century Gothic"/>
          <w:i/>
          <w:sz w:val="22"/>
          <w:szCs w:val="22"/>
        </w:rPr>
      </w:pPr>
      <w:r w:rsidRPr="001349DE">
        <w:rPr>
          <w:rFonts w:ascii="Century Gothic" w:hAnsi="Century Gothic"/>
          <w:i/>
          <w:sz w:val="22"/>
          <w:szCs w:val="22"/>
        </w:rPr>
        <w:t xml:space="preserve">(ai sensi dell’art. </w:t>
      </w:r>
      <w:r>
        <w:rPr>
          <w:rFonts w:ascii="Century Gothic" w:hAnsi="Century Gothic"/>
          <w:i/>
          <w:sz w:val="22"/>
          <w:szCs w:val="22"/>
        </w:rPr>
        <w:t xml:space="preserve">46 e </w:t>
      </w:r>
      <w:r w:rsidRPr="001349DE">
        <w:rPr>
          <w:rFonts w:ascii="Century Gothic" w:hAnsi="Century Gothic"/>
          <w:i/>
          <w:sz w:val="22"/>
          <w:szCs w:val="22"/>
        </w:rPr>
        <w:t>47 del D.P.R. 28 dicembre 2000, n. 445)</w:t>
      </w:r>
    </w:p>
    <w:p w14:paraId="03732A8F" w14:textId="77777777" w:rsidR="00FD5069" w:rsidRPr="00460EF0" w:rsidRDefault="00F2286F" w:rsidP="0013126F">
      <w:pPr>
        <w:spacing w:line="360" w:lineRule="auto"/>
        <w:rPr>
          <w:rFonts w:ascii="Century Gothic" w:hAnsi="Century Gothic"/>
          <w:iCs/>
          <w:sz w:val="22"/>
          <w:szCs w:val="22"/>
        </w:rPr>
      </w:pPr>
      <w:r w:rsidRPr="00460EF0">
        <w:rPr>
          <w:rFonts w:ascii="Century Gothic" w:hAnsi="Century Gothic"/>
          <w:iCs/>
          <w:sz w:val="22"/>
          <w:szCs w:val="22"/>
        </w:rPr>
        <w:t>Che l’impresa rappresentata e candidata possiede</w:t>
      </w:r>
      <w:r w:rsidR="00FD5069" w:rsidRPr="00460EF0">
        <w:rPr>
          <w:rFonts w:ascii="Century Gothic" w:hAnsi="Century Gothic"/>
          <w:iCs/>
          <w:sz w:val="22"/>
          <w:szCs w:val="22"/>
        </w:rPr>
        <w:t xml:space="preserve"> i requisiti previsti all’art. </w:t>
      </w:r>
      <w:r w:rsidR="009D07CC" w:rsidRPr="00460EF0">
        <w:rPr>
          <w:rFonts w:ascii="Century Gothic" w:hAnsi="Century Gothic"/>
          <w:iCs/>
          <w:sz w:val="22"/>
          <w:szCs w:val="22"/>
        </w:rPr>
        <w:t>4</w:t>
      </w:r>
      <w:r w:rsidR="001C739B" w:rsidRPr="00460EF0">
        <w:rPr>
          <w:rFonts w:ascii="Century Gothic" w:hAnsi="Century Gothic"/>
          <w:iCs/>
          <w:sz w:val="22"/>
          <w:szCs w:val="22"/>
        </w:rPr>
        <w:t>.1</w:t>
      </w:r>
      <w:r w:rsidR="00FD5069" w:rsidRPr="00460EF0">
        <w:rPr>
          <w:rFonts w:ascii="Century Gothic" w:hAnsi="Century Gothic"/>
          <w:iCs/>
          <w:sz w:val="22"/>
          <w:szCs w:val="22"/>
        </w:rPr>
        <w:t xml:space="preserve"> dell’Avviso in epigrafe e, in particolare:</w:t>
      </w:r>
    </w:p>
    <w:p w14:paraId="743451BD" w14:textId="2E88CD02" w:rsidR="0013126F" w:rsidRDefault="00F2286F" w:rsidP="00FD506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460EF0">
        <w:rPr>
          <w:rFonts w:ascii="Century Gothic" w:hAnsi="Century Gothic"/>
          <w:sz w:val="22"/>
          <w:szCs w:val="22"/>
        </w:rPr>
        <w:t>Svolge</w:t>
      </w:r>
      <w:r w:rsidR="0013126F" w:rsidRPr="00460EF0">
        <w:rPr>
          <w:rFonts w:ascii="Century Gothic" w:hAnsi="Century Gothic"/>
          <w:sz w:val="22"/>
          <w:szCs w:val="22"/>
        </w:rPr>
        <w:t xml:space="preserve"> attività d’impresa ai sensi dell’art. 2082 e ss. del codice civile in una delle forme previste dalla legge;</w:t>
      </w:r>
    </w:p>
    <w:p w14:paraId="512D8DF6" w14:textId="18A0FE38" w:rsidR="00460EF0" w:rsidRPr="00460EF0" w:rsidRDefault="00460EF0" w:rsidP="00FD506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 xml:space="preserve">Ha sede e/o almeno </w:t>
      </w:r>
      <w:r w:rsidRPr="0074110B">
        <w:rPr>
          <w:rFonts w:ascii="Century Gothic" w:hAnsi="Century Gothic"/>
          <w:sz w:val="22"/>
          <w:szCs w:val="22"/>
        </w:rPr>
        <w:t>un’unità locale sul territorio nazionale</w:t>
      </w:r>
      <w:r>
        <w:rPr>
          <w:rFonts w:ascii="Century Gothic" w:hAnsi="Century Gothic"/>
          <w:sz w:val="22"/>
          <w:szCs w:val="22"/>
        </w:rPr>
        <w:t>;</w:t>
      </w:r>
    </w:p>
    <w:p w14:paraId="1630BCCB" w14:textId="77777777" w:rsidR="00FD5069" w:rsidRPr="00460EF0" w:rsidRDefault="00F2286F" w:rsidP="00CF355E">
      <w:pPr>
        <w:numPr>
          <w:ilvl w:val="0"/>
          <w:numId w:val="2"/>
        </w:numPr>
        <w:spacing w:line="360" w:lineRule="auto"/>
        <w:ind w:left="284" w:hanging="284"/>
        <w:rPr>
          <w:rFonts w:ascii="Century Gothic" w:hAnsi="Century Gothic"/>
          <w:sz w:val="22"/>
          <w:szCs w:val="22"/>
        </w:rPr>
      </w:pPr>
      <w:r w:rsidRPr="00460EF0">
        <w:rPr>
          <w:rFonts w:ascii="Century Gothic" w:hAnsi="Century Gothic"/>
          <w:sz w:val="22"/>
          <w:szCs w:val="22"/>
        </w:rPr>
        <w:lastRenderedPageBreak/>
        <w:t>Non risulta</w:t>
      </w:r>
      <w:r w:rsidR="00127487" w:rsidRPr="00460EF0">
        <w:rPr>
          <w:rFonts w:ascii="Century Gothic" w:hAnsi="Century Gothic"/>
          <w:sz w:val="22"/>
          <w:szCs w:val="22"/>
        </w:rPr>
        <w:t>,</w:t>
      </w:r>
      <w:r w:rsidR="00FD5069" w:rsidRPr="00460EF0">
        <w:rPr>
          <w:rFonts w:ascii="Century Gothic" w:hAnsi="Century Gothic"/>
          <w:sz w:val="22"/>
          <w:szCs w:val="22"/>
        </w:rPr>
        <w:t xml:space="preserve"> da certificazione della CCIAA</w:t>
      </w:r>
      <w:r w:rsidR="0013126F" w:rsidRPr="00460EF0">
        <w:rPr>
          <w:rFonts w:ascii="Century Gothic" w:hAnsi="Century Gothic"/>
          <w:sz w:val="22"/>
          <w:szCs w:val="22"/>
        </w:rPr>
        <w:t>, in stato di inattività;</w:t>
      </w:r>
    </w:p>
    <w:p w14:paraId="66C77868" w14:textId="0570CB84" w:rsidR="0013126F" w:rsidRPr="00460EF0" w:rsidRDefault="00F2286F" w:rsidP="0013126F">
      <w:pPr>
        <w:numPr>
          <w:ilvl w:val="0"/>
          <w:numId w:val="2"/>
        </w:numPr>
        <w:spacing w:line="360" w:lineRule="auto"/>
        <w:ind w:left="284" w:hanging="284"/>
        <w:rPr>
          <w:rFonts w:ascii="Century Gothic" w:hAnsi="Century Gothic"/>
          <w:sz w:val="24"/>
          <w:szCs w:val="24"/>
        </w:rPr>
      </w:pPr>
      <w:r w:rsidRPr="00460EF0">
        <w:rPr>
          <w:rFonts w:ascii="Century Gothic" w:hAnsi="Century Gothic"/>
          <w:sz w:val="22"/>
          <w:szCs w:val="22"/>
        </w:rPr>
        <w:t>Rispetta</w:t>
      </w:r>
      <w:r w:rsidR="0013126F" w:rsidRPr="00460EF0">
        <w:rPr>
          <w:rFonts w:ascii="Century Gothic" w:hAnsi="Century Gothic"/>
          <w:sz w:val="22"/>
          <w:szCs w:val="22"/>
        </w:rPr>
        <w:t xml:space="preserve"> il requisito dimensionale di piccola o </w:t>
      </w:r>
      <w:r w:rsidR="00460EF0" w:rsidRPr="00460EF0">
        <w:rPr>
          <w:rFonts w:ascii="Century Gothic" w:hAnsi="Century Gothic"/>
          <w:sz w:val="22"/>
          <w:szCs w:val="22"/>
        </w:rPr>
        <w:t>media</w:t>
      </w:r>
      <w:r w:rsidR="0013126F" w:rsidRPr="00460EF0">
        <w:rPr>
          <w:rFonts w:ascii="Century Gothic" w:hAnsi="Century Gothic"/>
          <w:sz w:val="22"/>
          <w:szCs w:val="22"/>
        </w:rPr>
        <w:t xml:space="preserve"> impresa secondo la definizione di cui dell’art. 2 del Decreto del Ministero delle Attività Produttive del 18/04/2005</w:t>
      </w:r>
      <w:r w:rsidR="00460EF0" w:rsidRPr="00460EF0">
        <w:rPr>
          <w:rFonts w:ascii="Century Gothic" w:hAnsi="Century Gothic"/>
          <w:sz w:val="22"/>
          <w:szCs w:val="22"/>
        </w:rPr>
        <w:t>;</w:t>
      </w:r>
    </w:p>
    <w:p w14:paraId="0D63249F" w14:textId="77777777" w:rsidR="00FD5069" w:rsidRPr="004562D4" w:rsidRDefault="00F2286F" w:rsidP="00FD5069">
      <w:pPr>
        <w:ind w:left="284"/>
        <w:rPr>
          <w:rFonts w:ascii="Century Gothic" w:hAnsi="Century Gothic" w:cs="Arial"/>
          <w:i/>
          <w:szCs w:val="22"/>
        </w:rPr>
      </w:pPr>
      <w:r w:rsidRPr="004562D4">
        <w:rPr>
          <w:rFonts w:ascii="Century Gothic" w:hAnsi="Century Gothic" w:cs="Arial"/>
          <w:i/>
          <w:szCs w:val="22"/>
        </w:rPr>
        <w:t>(</w:t>
      </w:r>
      <w:r w:rsidR="00FD5069" w:rsidRPr="004562D4">
        <w:rPr>
          <w:rFonts w:ascii="Century Gothic" w:hAnsi="Century Gothic" w:cs="Arial"/>
          <w:i/>
          <w:szCs w:val="22"/>
        </w:rPr>
        <w:t xml:space="preserve">Barrare la/e casella/e relativa/e alla situazione </w:t>
      </w:r>
      <w:r w:rsidR="00016B83" w:rsidRPr="004562D4">
        <w:rPr>
          <w:rFonts w:ascii="Century Gothic" w:hAnsi="Century Gothic" w:cs="Arial"/>
          <w:i/>
          <w:szCs w:val="22"/>
        </w:rPr>
        <w:t>in cui si trova l'impresa</w:t>
      </w:r>
      <w:r w:rsidRPr="004562D4">
        <w:rPr>
          <w:rFonts w:ascii="Century Gothic" w:hAnsi="Century Gothic" w:cs="Arial"/>
          <w:i/>
          <w:szCs w:val="22"/>
        </w:rPr>
        <w:t>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84"/>
        <w:gridCol w:w="6161"/>
      </w:tblGrid>
      <w:tr w:rsidR="00FD5069" w:rsidRPr="001349DE" w14:paraId="16C41463" w14:textId="77777777" w:rsidTr="00CF355E">
        <w:trPr>
          <w:trHeight w:val="567"/>
          <w:jc w:val="center"/>
        </w:trPr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F809E63" w14:textId="77777777" w:rsidR="00FD5069" w:rsidRPr="001349DE" w:rsidRDefault="00FD5069" w:rsidP="00CF355E">
            <w:pPr>
              <w:snapToGrid w:val="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7448FF66" w14:textId="77777777" w:rsidR="00FD5069" w:rsidRPr="003F5C45" w:rsidRDefault="00FD5069" w:rsidP="00CF355E">
            <w:pPr>
              <w:snapToGrid w:val="0"/>
              <w:rPr>
                <w:rFonts w:ascii="Century Gothic" w:hAnsi="Century Gothic" w:cs="Arial"/>
                <w:szCs w:val="22"/>
              </w:rPr>
            </w:pPr>
            <w:r w:rsidRPr="00EA7BEE">
              <w:rPr>
                <w:rFonts w:ascii="Century Gothic" w:hAnsi="Century Gothic" w:cs="Arial"/>
                <w:szCs w:val="22"/>
              </w:rPr>
              <w:t>Impresa</w:t>
            </w:r>
            <w:r w:rsidRPr="003F5C45">
              <w:rPr>
                <w:rFonts w:ascii="Century Gothic" w:hAnsi="Century Gothic" w:cs="Arial"/>
                <w:szCs w:val="22"/>
              </w:rPr>
              <w:t xml:space="preserve"> autonoma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D82D" w14:textId="77777777" w:rsidR="00FD5069" w:rsidRPr="003F5C45" w:rsidRDefault="00FD5069" w:rsidP="00016B83">
            <w:pPr>
              <w:snapToGrid w:val="0"/>
              <w:jc w:val="both"/>
              <w:rPr>
                <w:rFonts w:ascii="Century Gothic" w:hAnsi="Century Gothic" w:cs="Arial"/>
                <w:szCs w:val="22"/>
              </w:rPr>
            </w:pPr>
            <w:r w:rsidRPr="003F5C45">
              <w:rPr>
                <w:rFonts w:ascii="Century Gothic" w:hAnsi="Century Gothic" w:cs="Arial"/>
                <w:szCs w:val="22"/>
              </w:rPr>
              <w:t xml:space="preserve">In tal caso i dati riportati </w:t>
            </w:r>
            <w:r w:rsidR="00016B83" w:rsidRPr="003F5C45">
              <w:rPr>
                <w:rFonts w:ascii="Century Gothic" w:hAnsi="Century Gothic" w:cs="Arial"/>
                <w:szCs w:val="22"/>
              </w:rPr>
              <w:t xml:space="preserve">nella successiva tabella </w:t>
            </w:r>
            <w:r w:rsidRPr="003F5C45">
              <w:rPr>
                <w:rFonts w:ascii="Century Gothic" w:hAnsi="Century Gothic" w:cs="Arial"/>
                <w:szCs w:val="22"/>
              </w:rPr>
              <w:t>risultano dai conti dell'impresa richiedente.</w:t>
            </w:r>
          </w:p>
        </w:tc>
      </w:tr>
      <w:tr w:rsidR="00FD5069" w:rsidRPr="001349DE" w14:paraId="2A1AD26C" w14:textId="77777777" w:rsidTr="00CF355E">
        <w:trPr>
          <w:cantSplit/>
          <w:trHeight w:hRule="exact" w:val="567"/>
          <w:jc w:val="center"/>
        </w:trPr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4ECBDD" w14:textId="77777777" w:rsidR="00FD5069" w:rsidRPr="001349DE" w:rsidRDefault="00FD5069" w:rsidP="00CF355E">
            <w:pPr>
              <w:snapToGrid w:val="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84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EFDC71" w14:textId="77777777" w:rsidR="00FD5069" w:rsidRPr="003F5C45" w:rsidRDefault="00FD5069" w:rsidP="00CF355E">
            <w:pPr>
              <w:snapToGrid w:val="0"/>
              <w:rPr>
                <w:rFonts w:ascii="Century Gothic" w:hAnsi="Century Gothic" w:cs="Arial"/>
                <w:szCs w:val="22"/>
              </w:rPr>
            </w:pPr>
            <w:r w:rsidRPr="003F5C45">
              <w:rPr>
                <w:rFonts w:ascii="Century Gothic" w:hAnsi="Century Gothic" w:cs="Arial"/>
                <w:szCs w:val="22"/>
              </w:rPr>
              <w:t>Impresa associata</w:t>
            </w:r>
          </w:p>
        </w:tc>
        <w:tc>
          <w:tcPr>
            <w:tcW w:w="61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97F8" w14:textId="77777777" w:rsidR="00FD5069" w:rsidRPr="003F5C45" w:rsidRDefault="00FD5069" w:rsidP="00CF355E">
            <w:pPr>
              <w:snapToGrid w:val="0"/>
              <w:jc w:val="both"/>
              <w:rPr>
                <w:rFonts w:ascii="Century Gothic" w:hAnsi="Century Gothic" w:cs="Arial"/>
                <w:szCs w:val="22"/>
              </w:rPr>
            </w:pPr>
            <w:r w:rsidRPr="003F5C45">
              <w:rPr>
                <w:rFonts w:ascii="Century Gothic" w:hAnsi="Century Gothic" w:cs="Arial"/>
                <w:szCs w:val="22"/>
              </w:rPr>
              <w:t xml:space="preserve">In tali casi, i dati riportati </w:t>
            </w:r>
            <w:r w:rsidR="00016B83" w:rsidRPr="003F5C45">
              <w:rPr>
                <w:rFonts w:ascii="Century Gothic" w:hAnsi="Century Gothic" w:cs="Arial"/>
                <w:szCs w:val="22"/>
              </w:rPr>
              <w:t xml:space="preserve">nella successiva tabella </w:t>
            </w:r>
            <w:r w:rsidRPr="003F5C45">
              <w:rPr>
                <w:rFonts w:ascii="Century Gothic" w:hAnsi="Century Gothic" w:cs="Arial"/>
                <w:szCs w:val="22"/>
              </w:rPr>
              <w:t>risultano quelli complessivi relativi alla condizione di associazione/collegamento con altre imprese</w:t>
            </w:r>
          </w:p>
        </w:tc>
      </w:tr>
      <w:tr w:rsidR="00FD5069" w:rsidRPr="001349DE" w14:paraId="3A69FA33" w14:textId="77777777" w:rsidTr="00CF355E">
        <w:trPr>
          <w:cantSplit/>
          <w:trHeight w:hRule="exact" w:val="567"/>
          <w:jc w:val="center"/>
        </w:trPr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073E17" w14:textId="77777777" w:rsidR="00FD5069" w:rsidRPr="001349DE" w:rsidRDefault="00FD5069" w:rsidP="00CF355E">
            <w:pPr>
              <w:snapToGrid w:val="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84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AE5F5C9" w14:textId="77777777" w:rsidR="00FD5069" w:rsidRPr="003F5C45" w:rsidRDefault="00FD5069" w:rsidP="00CF355E">
            <w:pPr>
              <w:snapToGrid w:val="0"/>
              <w:rPr>
                <w:rFonts w:ascii="Century Gothic" w:hAnsi="Century Gothic" w:cs="Arial"/>
                <w:szCs w:val="22"/>
              </w:rPr>
            </w:pPr>
            <w:r w:rsidRPr="003F5C45">
              <w:rPr>
                <w:rFonts w:ascii="Century Gothic" w:hAnsi="Century Gothic" w:cs="Arial"/>
                <w:szCs w:val="22"/>
              </w:rPr>
              <w:t>Impresa collegata</w:t>
            </w:r>
          </w:p>
        </w:tc>
        <w:tc>
          <w:tcPr>
            <w:tcW w:w="6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FC67" w14:textId="77777777" w:rsidR="00FD5069" w:rsidRPr="001349DE" w:rsidRDefault="00FD5069" w:rsidP="00CF355E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1936A3CB" w14:textId="77777777" w:rsidR="00FD5069" w:rsidRPr="001349DE" w:rsidRDefault="00FD5069" w:rsidP="00016B83">
      <w:pPr>
        <w:spacing w:before="240" w:after="60"/>
        <w:ind w:left="284"/>
        <w:rPr>
          <w:rFonts w:ascii="Century Gothic" w:hAnsi="Century Gothic" w:cs="Arial"/>
          <w:b/>
          <w:bCs/>
          <w:sz w:val="22"/>
          <w:szCs w:val="22"/>
        </w:rPr>
      </w:pPr>
      <w:r w:rsidRPr="001349DE">
        <w:rPr>
          <w:rFonts w:ascii="Century Gothic" w:hAnsi="Century Gothic" w:cs="Arial"/>
          <w:b/>
          <w:bCs/>
          <w:sz w:val="22"/>
          <w:szCs w:val="22"/>
        </w:rPr>
        <w:t>Dati necessari per il calcolo della dimensione di impresa</w:t>
      </w:r>
    </w:p>
    <w:p w14:paraId="603669DA" w14:textId="77777777" w:rsidR="00FD5069" w:rsidRPr="001349DE" w:rsidRDefault="00016B83" w:rsidP="00016B83">
      <w:pPr>
        <w:tabs>
          <w:tab w:val="right" w:leader="dot" w:pos="9900"/>
        </w:tabs>
        <w:ind w:left="284"/>
        <w:rPr>
          <w:rFonts w:ascii="Century Gothic" w:hAnsi="Century Gothic" w:cs="Arial"/>
          <w:sz w:val="22"/>
          <w:szCs w:val="22"/>
        </w:rPr>
      </w:pPr>
      <w:r w:rsidRPr="001349DE">
        <w:rPr>
          <w:rFonts w:ascii="Century Gothic" w:hAnsi="Century Gothic" w:cs="Arial"/>
          <w:sz w:val="22"/>
          <w:szCs w:val="22"/>
        </w:rPr>
        <w:t>Periodo di riferimento</w:t>
      </w:r>
      <w:r w:rsidRPr="001349DE">
        <w:rPr>
          <w:rStyle w:val="Rimandonotaapidipagina"/>
          <w:rFonts w:ascii="Century Gothic" w:hAnsi="Century Gothic"/>
          <w:sz w:val="22"/>
          <w:szCs w:val="22"/>
        </w:rPr>
        <w:footnoteReference w:id="1"/>
      </w:r>
      <w:r w:rsidR="00FD5069" w:rsidRPr="001349DE">
        <w:rPr>
          <w:rFonts w:ascii="Century Gothic" w:hAnsi="Century Gothic" w:cs="Arial"/>
          <w:sz w:val="22"/>
          <w:szCs w:val="22"/>
        </w:rPr>
        <w:t>:</w:t>
      </w:r>
    </w:p>
    <w:tbl>
      <w:tblPr>
        <w:tblW w:w="89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1843"/>
        <w:gridCol w:w="2551"/>
        <w:gridCol w:w="2880"/>
      </w:tblGrid>
      <w:tr w:rsidR="00FD5069" w:rsidRPr="001349DE" w14:paraId="03621D44" w14:textId="77777777" w:rsidTr="00016B83">
        <w:trPr>
          <w:trHeight w:val="41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87B87F" w14:textId="77777777" w:rsidR="00FD5069" w:rsidRPr="001349DE" w:rsidRDefault="00FD5069" w:rsidP="00CF355E">
            <w:pPr>
              <w:snapToGri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349DE">
              <w:rPr>
                <w:rFonts w:ascii="Century Gothic" w:hAnsi="Century Gothic" w:cs="Arial"/>
                <w:sz w:val="22"/>
                <w:szCs w:val="22"/>
              </w:rPr>
              <w:t>Periodo di riferimento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BDB3FB" w14:textId="77777777" w:rsidR="00FD5069" w:rsidRPr="001349DE" w:rsidRDefault="00FD5069" w:rsidP="00CF355E">
            <w:pPr>
              <w:snapToGri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349DE">
              <w:rPr>
                <w:rFonts w:ascii="Century Gothic" w:hAnsi="Century Gothic" w:cs="Arial"/>
                <w:sz w:val="22"/>
                <w:szCs w:val="22"/>
              </w:rPr>
              <w:t xml:space="preserve">Occupati </w:t>
            </w:r>
            <w:r w:rsidRPr="004562D4">
              <w:rPr>
                <w:rFonts w:ascii="Century Gothic" w:hAnsi="Century Gothic" w:cs="Arial"/>
                <w:szCs w:val="22"/>
              </w:rPr>
              <w:t>(</w:t>
            </w:r>
            <w:r w:rsidR="004562D4" w:rsidRPr="004562D4">
              <w:rPr>
                <w:rFonts w:ascii="Century Gothic" w:hAnsi="Century Gothic" w:cs="Arial"/>
                <w:szCs w:val="22"/>
              </w:rPr>
              <w:t xml:space="preserve">unità lavorative annue - </w:t>
            </w:r>
            <w:r w:rsidRPr="004562D4">
              <w:rPr>
                <w:rFonts w:ascii="Century Gothic" w:hAnsi="Century Gothic" w:cs="Arial"/>
                <w:szCs w:val="22"/>
              </w:rPr>
              <w:t>ULA)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AE87D7" w14:textId="77777777" w:rsidR="00FD5069" w:rsidRPr="001349DE" w:rsidRDefault="00FD5069" w:rsidP="00CF355E">
            <w:pPr>
              <w:snapToGrid w:val="0"/>
              <w:jc w:val="center"/>
              <w:rPr>
                <w:rFonts w:ascii="Century Gothic" w:hAnsi="Century Gothic" w:cs="Arial"/>
                <w:sz w:val="22"/>
                <w:szCs w:val="22"/>
                <w:vertAlign w:val="superscript"/>
              </w:rPr>
            </w:pPr>
            <w:r w:rsidRPr="001349DE">
              <w:rPr>
                <w:rFonts w:ascii="Century Gothic" w:hAnsi="Century Gothic" w:cs="Arial"/>
                <w:sz w:val="22"/>
                <w:szCs w:val="22"/>
              </w:rPr>
              <w:t xml:space="preserve">Fatturato </w:t>
            </w:r>
            <w:r w:rsidRPr="001349DE">
              <w:rPr>
                <w:rFonts w:ascii="Century Gothic" w:hAnsi="Century Gothic" w:cs="Arial"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E0CEA" w14:textId="77777777" w:rsidR="00FD5069" w:rsidRPr="001349DE" w:rsidRDefault="00FD5069" w:rsidP="00CF355E">
            <w:pPr>
              <w:snapToGrid w:val="0"/>
              <w:jc w:val="center"/>
              <w:rPr>
                <w:rFonts w:ascii="Century Gothic" w:hAnsi="Century Gothic" w:cs="Arial"/>
                <w:sz w:val="22"/>
                <w:szCs w:val="22"/>
                <w:vertAlign w:val="superscript"/>
              </w:rPr>
            </w:pPr>
            <w:r w:rsidRPr="001349DE">
              <w:rPr>
                <w:rFonts w:ascii="Century Gothic" w:hAnsi="Century Gothic" w:cs="Arial"/>
                <w:sz w:val="22"/>
                <w:szCs w:val="22"/>
              </w:rPr>
              <w:t xml:space="preserve">Totale di bilancio </w:t>
            </w:r>
            <w:r w:rsidRPr="001349DE">
              <w:rPr>
                <w:rFonts w:ascii="Century Gothic" w:hAnsi="Century Gothic" w:cs="Arial"/>
                <w:sz w:val="22"/>
                <w:szCs w:val="22"/>
                <w:vertAlign w:val="superscript"/>
              </w:rPr>
              <w:t>(*)</w:t>
            </w:r>
          </w:p>
        </w:tc>
      </w:tr>
      <w:tr w:rsidR="00FD5069" w:rsidRPr="001349DE" w14:paraId="7629DAD2" w14:textId="77777777" w:rsidTr="00016B83">
        <w:trPr>
          <w:trHeight w:val="4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6C47" w14:textId="77777777" w:rsidR="00FD5069" w:rsidRPr="001349DE" w:rsidRDefault="00FD5069" w:rsidP="00CF355E">
            <w:pPr>
              <w:snapToGri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D0F0" w14:textId="77777777" w:rsidR="00FD5069" w:rsidRPr="001349DE" w:rsidRDefault="00FD5069" w:rsidP="00CF355E">
            <w:pPr>
              <w:snapToGri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454E" w14:textId="77777777" w:rsidR="00FD5069" w:rsidRPr="001349DE" w:rsidRDefault="00FD5069" w:rsidP="00CF355E">
            <w:pPr>
              <w:snapToGri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8B11" w14:textId="77777777" w:rsidR="00FD5069" w:rsidRPr="001349DE" w:rsidRDefault="00FD5069" w:rsidP="00CF355E">
            <w:pPr>
              <w:snapToGri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3EBCADB7" w14:textId="77777777" w:rsidR="00FD5069" w:rsidRPr="001349DE" w:rsidRDefault="00FD5069" w:rsidP="00016B83">
      <w:pPr>
        <w:ind w:left="284"/>
        <w:rPr>
          <w:rFonts w:ascii="Century Gothic" w:hAnsi="Century Gothic" w:cs="Arial"/>
          <w:sz w:val="22"/>
          <w:szCs w:val="22"/>
        </w:rPr>
      </w:pPr>
      <w:r w:rsidRPr="001349DE">
        <w:rPr>
          <w:rFonts w:ascii="Century Gothic" w:hAnsi="Century Gothic" w:cs="Arial"/>
          <w:sz w:val="22"/>
          <w:szCs w:val="22"/>
        </w:rPr>
        <w:t>(*) In migliaia di euro</w:t>
      </w:r>
    </w:p>
    <w:p w14:paraId="67611008" w14:textId="77777777" w:rsidR="00FD5069" w:rsidRPr="001349DE" w:rsidRDefault="00FD5069" w:rsidP="00FD5069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350FED6" w14:textId="7345659C" w:rsidR="0013126F" w:rsidRPr="001349DE" w:rsidRDefault="002706DA" w:rsidP="00F2286F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>Rispetta</w:t>
      </w:r>
      <w:r w:rsidR="00844945" w:rsidRPr="001349DE">
        <w:rPr>
          <w:rFonts w:ascii="Century Gothic" w:hAnsi="Century Gothic"/>
          <w:sz w:val="22"/>
          <w:szCs w:val="22"/>
        </w:rPr>
        <w:t xml:space="preserve"> </w:t>
      </w:r>
      <w:r w:rsidR="0013126F" w:rsidRPr="001349DE">
        <w:rPr>
          <w:rFonts w:ascii="Century Gothic" w:hAnsi="Century Gothic"/>
          <w:sz w:val="22"/>
          <w:szCs w:val="22"/>
        </w:rPr>
        <w:t xml:space="preserve">il limite delle agevolazioni a titolo di “de </w:t>
      </w:r>
      <w:proofErr w:type="spellStart"/>
      <w:r w:rsidR="0013126F" w:rsidRPr="001349DE">
        <w:rPr>
          <w:rFonts w:ascii="Century Gothic" w:hAnsi="Century Gothic"/>
          <w:sz w:val="22"/>
          <w:szCs w:val="22"/>
        </w:rPr>
        <w:t>minimis</w:t>
      </w:r>
      <w:proofErr w:type="spellEnd"/>
      <w:r w:rsidR="0013126F" w:rsidRPr="001349DE">
        <w:rPr>
          <w:rFonts w:ascii="Century Gothic" w:hAnsi="Century Gothic"/>
          <w:sz w:val="22"/>
          <w:szCs w:val="22"/>
        </w:rPr>
        <w:t xml:space="preserve">” sulla base del regolamento (UE) n. 1407/2013 sugli aiuti “de </w:t>
      </w:r>
      <w:proofErr w:type="spellStart"/>
      <w:r w:rsidR="0013126F" w:rsidRPr="001349DE">
        <w:rPr>
          <w:rFonts w:ascii="Century Gothic" w:hAnsi="Century Gothic"/>
          <w:sz w:val="22"/>
          <w:szCs w:val="22"/>
        </w:rPr>
        <w:t>minimis</w:t>
      </w:r>
      <w:proofErr w:type="spellEnd"/>
      <w:r w:rsidR="0013126F" w:rsidRPr="001349DE">
        <w:rPr>
          <w:rFonts w:ascii="Century Gothic" w:hAnsi="Century Gothic"/>
          <w:sz w:val="22"/>
          <w:szCs w:val="22"/>
        </w:rPr>
        <w:t xml:space="preserve">” e il regolamento UE 1408/13 sugli aiuti “de </w:t>
      </w:r>
      <w:proofErr w:type="spellStart"/>
      <w:r w:rsidR="0013126F" w:rsidRPr="001349DE">
        <w:rPr>
          <w:rFonts w:ascii="Century Gothic" w:hAnsi="Century Gothic"/>
          <w:sz w:val="22"/>
          <w:szCs w:val="22"/>
        </w:rPr>
        <w:t>minimis</w:t>
      </w:r>
      <w:proofErr w:type="spellEnd"/>
      <w:r w:rsidR="0013126F" w:rsidRPr="001349DE">
        <w:rPr>
          <w:rFonts w:ascii="Century Gothic" w:hAnsi="Century Gothic"/>
          <w:sz w:val="22"/>
          <w:szCs w:val="22"/>
        </w:rPr>
        <w:t>” di piccola entità</w:t>
      </w:r>
      <w:r w:rsidR="0013126F" w:rsidRPr="001349DE">
        <w:rPr>
          <w:rFonts w:ascii="Century Gothic" w:hAnsi="Century Gothic"/>
          <w:sz w:val="22"/>
          <w:szCs w:val="22"/>
          <w:vertAlign w:val="superscript"/>
        </w:rPr>
        <w:footnoteReference w:id="2"/>
      </w:r>
      <w:r w:rsidR="00016B83" w:rsidRPr="001349DE">
        <w:rPr>
          <w:rFonts w:ascii="Century Gothic" w:hAnsi="Century Gothic"/>
          <w:sz w:val="22"/>
          <w:szCs w:val="22"/>
        </w:rPr>
        <w:t>, come di seguito specificato</w:t>
      </w:r>
      <w:r w:rsidR="003A1588" w:rsidRPr="001349DE">
        <w:rPr>
          <w:rFonts w:ascii="Century Gothic" w:hAnsi="Century Gothic"/>
          <w:sz w:val="22"/>
          <w:szCs w:val="22"/>
        </w:rPr>
        <w:t xml:space="preserve"> </w:t>
      </w:r>
      <w:r w:rsidR="003A1588" w:rsidRPr="001349DE">
        <w:rPr>
          <w:rFonts w:ascii="Century Gothic" w:hAnsi="Century Gothic"/>
          <w:i/>
          <w:sz w:val="22"/>
          <w:szCs w:val="22"/>
        </w:rPr>
        <w:t>(barrare con una “X” e, laddove richiesto, compilare l’ipotesi che ricorre)</w:t>
      </w:r>
      <w:r w:rsidR="00016B83" w:rsidRPr="001349DE">
        <w:rPr>
          <w:rFonts w:ascii="Century Gothic" w:hAnsi="Century Gothic"/>
          <w:sz w:val="22"/>
          <w:szCs w:val="22"/>
        </w:rPr>
        <w:t>:</w:t>
      </w:r>
    </w:p>
    <w:p w14:paraId="154D3F5F" w14:textId="77777777" w:rsidR="003A1588" w:rsidRPr="001349DE" w:rsidRDefault="003A1588" w:rsidP="003A1588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 xml:space="preserve">Che l’impresa rappresentata non ha ricevuto, nell’esercizio finanziario corrente e nei due esercizi finanziari precedenti, aiuti «de </w:t>
      </w:r>
      <w:proofErr w:type="spellStart"/>
      <w:r w:rsidRPr="001349DE">
        <w:rPr>
          <w:rFonts w:ascii="Century Gothic" w:hAnsi="Century Gothic"/>
          <w:sz w:val="22"/>
          <w:szCs w:val="22"/>
        </w:rPr>
        <w:t>minimis</w:t>
      </w:r>
      <w:proofErr w:type="spellEnd"/>
      <w:r w:rsidRPr="001349DE">
        <w:rPr>
          <w:rFonts w:ascii="Century Gothic" w:hAnsi="Century Gothic"/>
          <w:sz w:val="22"/>
          <w:szCs w:val="22"/>
        </w:rPr>
        <w:t>», anche in considerazione delle disposizioni specifiche relative a fusioni/acquisizioni o scissioni.</w:t>
      </w:r>
    </w:p>
    <w:p w14:paraId="4F84DB01" w14:textId="77777777" w:rsidR="003A1588" w:rsidRPr="001349DE" w:rsidRDefault="003A1588" w:rsidP="001349DE">
      <w:pPr>
        <w:spacing w:line="360" w:lineRule="auto"/>
        <w:ind w:left="709"/>
        <w:jc w:val="both"/>
        <w:rPr>
          <w:rFonts w:ascii="Century Gothic" w:hAnsi="Century Gothic"/>
          <w:i/>
          <w:sz w:val="22"/>
          <w:szCs w:val="22"/>
        </w:rPr>
      </w:pPr>
      <w:r w:rsidRPr="001349DE">
        <w:rPr>
          <w:rFonts w:ascii="Century Gothic" w:hAnsi="Century Gothic"/>
          <w:i/>
          <w:sz w:val="22"/>
          <w:szCs w:val="22"/>
        </w:rPr>
        <w:t>(Ovvero)</w:t>
      </w:r>
    </w:p>
    <w:p w14:paraId="36D297BF" w14:textId="77777777" w:rsidR="003A1588" w:rsidRPr="001349DE" w:rsidRDefault="003A1588" w:rsidP="003A1588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 xml:space="preserve">Che l’impresa rappresentata e ciascuna delle sue eventuali collegate ha ricevuto, nell’esercizio finanziario corrente e nei due esercizi finanziari precedenti, i seguenti aiuti «de </w:t>
      </w:r>
      <w:proofErr w:type="spellStart"/>
      <w:r w:rsidRPr="001349DE">
        <w:rPr>
          <w:rFonts w:ascii="Century Gothic" w:hAnsi="Century Gothic"/>
          <w:sz w:val="22"/>
          <w:szCs w:val="22"/>
        </w:rPr>
        <w:t>minimis</w:t>
      </w:r>
      <w:proofErr w:type="spellEnd"/>
      <w:r w:rsidRPr="001349DE">
        <w:rPr>
          <w:rFonts w:ascii="Century Gothic" w:hAnsi="Century Gothic"/>
          <w:sz w:val="22"/>
          <w:szCs w:val="22"/>
        </w:rPr>
        <w:t>»: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1548"/>
        <w:gridCol w:w="3317"/>
        <w:gridCol w:w="1735"/>
      </w:tblGrid>
      <w:tr w:rsidR="003A1588" w:rsidRPr="001349DE" w14:paraId="0656837C" w14:textId="77777777" w:rsidTr="00E63ACB">
        <w:trPr>
          <w:trHeight w:hRule="exact" w:val="972"/>
        </w:trPr>
        <w:tc>
          <w:tcPr>
            <w:tcW w:w="2268" w:type="dxa"/>
            <w:vAlign w:val="center"/>
          </w:tcPr>
          <w:p w14:paraId="481440D2" w14:textId="77777777" w:rsidR="003A1588" w:rsidRPr="001349DE" w:rsidRDefault="003A1588" w:rsidP="003A158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49DE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Numero e Data del provvedimento di comunicazione</w:t>
            </w:r>
          </w:p>
        </w:tc>
        <w:tc>
          <w:tcPr>
            <w:tcW w:w="1559" w:type="dxa"/>
            <w:vAlign w:val="center"/>
          </w:tcPr>
          <w:p w14:paraId="4C07883D" w14:textId="77777777" w:rsidR="003A1588" w:rsidRPr="001349DE" w:rsidRDefault="003A1588" w:rsidP="003A158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49DE">
              <w:rPr>
                <w:rFonts w:ascii="Century Gothic" w:hAnsi="Century Gothic"/>
                <w:b/>
                <w:bCs/>
                <w:sz w:val="22"/>
                <w:szCs w:val="22"/>
              </w:rPr>
              <w:t>Normativa di riferimento</w:t>
            </w:r>
          </w:p>
        </w:tc>
        <w:tc>
          <w:tcPr>
            <w:tcW w:w="3404" w:type="dxa"/>
            <w:vAlign w:val="center"/>
          </w:tcPr>
          <w:p w14:paraId="58025EBB" w14:textId="77777777" w:rsidR="003A1588" w:rsidRPr="001349DE" w:rsidRDefault="003A1588" w:rsidP="003A158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49DE">
              <w:rPr>
                <w:rFonts w:ascii="Century Gothic" w:hAnsi="Century Gothic"/>
                <w:b/>
                <w:bCs/>
                <w:sz w:val="22"/>
                <w:szCs w:val="22"/>
              </w:rPr>
              <w:t>Ente erogatore del contributo</w:t>
            </w:r>
          </w:p>
        </w:tc>
        <w:tc>
          <w:tcPr>
            <w:tcW w:w="1768" w:type="dxa"/>
            <w:vAlign w:val="center"/>
          </w:tcPr>
          <w:p w14:paraId="6DF90C37" w14:textId="77777777" w:rsidR="003A1588" w:rsidRPr="001349DE" w:rsidRDefault="003A1588" w:rsidP="00E63ACB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49DE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Aiuti in regime </w:t>
            </w:r>
            <w:r w:rsidRPr="001349DE">
              <w:rPr>
                <w:rFonts w:ascii="Century Gothic" w:hAnsi="Century Gothic"/>
                <w:b/>
                <w:bCs/>
                <w:i/>
                <w:sz w:val="22"/>
                <w:szCs w:val="22"/>
              </w:rPr>
              <w:t xml:space="preserve">de </w:t>
            </w:r>
            <w:proofErr w:type="spellStart"/>
            <w:r w:rsidR="00E63ACB">
              <w:rPr>
                <w:rFonts w:ascii="Century Gothic" w:hAnsi="Century Gothic"/>
                <w:b/>
                <w:bCs/>
                <w:i/>
                <w:sz w:val="22"/>
                <w:szCs w:val="22"/>
              </w:rPr>
              <w:t>m</w:t>
            </w:r>
            <w:r w:rsidRPr="001349DE">
              <w:rPr>
                <w:rFonts w:ascii="Century Gothic" w:hAnsi="Century Gothic"/>
                <w:b/>
                <w:bCs/>
                <w:i/>
                <w:sz w:val="22"/>
                <w:szCs w:val="22"/>
              </w:rPr>
              <w:t>inimis</w:t>
            </w:r>
            <w:proofErr w:type="spellEnd"/>
            <w:r w:rsidRPr="001349DE">
              <w:rPr>
                <w:rFonts w:ascii="Century Gothic" w:hAnsi="Century Gothic"/>
                <w:b/>
                <w:bCs/>
                <w:i/>
                <w:sz w:val="22"/>
                <w:szCs w:val="22"/>
              </w:rPr>
              <w:t xml:space="preserve"> (</w:t>
            </w:r>
            <w:r w:rsidRPr="001349DE">
              <w:rPr>
                <w:rFonts w:ascii="Century Gothic" w:hAnsi="Century Gothic"/>
                <w:b/>
                <w:bCs/>
                <w:sz w:val="22"/>
                <w:szCs w:val="22"/>
              </w:rPr>
              <w:t>euro)</w:t>
            </w:r>
          </w:p>
        </w:tc>
      </w:tr>
      <w:tr w:rsidR="003A1588" w:rsidRPr="001349DE" w14:paraId="5EAC05DD" w14:textId="77777777" w:rsidTr="003F5C45">
        <w:trPr>
          <w:trHeight w:hRule="exact" w:val="434"/>
        </w:trPr>
        <w:tc>
          <w:tcPr>
            <w:tcW w:w="2268" w:type="dxa"/>
            <w:vAlign w:val="center"/>
          </w:tcPr>
          <w:p w14:paraId="3FFED5EF" w14:textId="77777777" w:rsidR="003A1588" w:rsidRPr="001349DE" w:rsidRDefault="003A1588" w:rsidP="003A15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61F9E8" w14:textId="77777777" w:rsidR="003A1588" w:rsidRPr="001349DE" w:rsidRDefault="003A1588" w:rsidP="003A15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4" w:type="dxa"/>
            <w:vAlign w:val="center"/>
          </w:tcPr>
          <w:p w14:paraId="7FBD0914" w14:textId="77777777" w:rsidR="003A1588" w:rsidRPr="001349DE" w:rsidRDefault="003A1588" w:rsidP="003A15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14:paraId="12122F44" w14:textId="77777777" w:rsidR="003A1588" w:rsidRPr="001349DE" w:rsidRDefault="003A1588" w:rsidP="003A15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A1588" w:rsidRPr="001349DE" w14:paraId="69A4CC53" w14:textId="77777777" w:rsidTr="003F5C45">
        <w:trPr>
          <w:trHeight w:hRule="exact" w:val="412"/>
        </w:trPr>
        <w:tc>
          <w:tcPr>
            <w:tcW w:w="2268" w:type="dxa"/>
            <w:vAlign w:val="center"/>
          </w:tcPr>
          <w:p w14:paraId="0869D80A" w14:textId="77777777" w:rsidR="003A1588" w:rsidRPr="001349DE" w:rsidRDefault="003A1588" w:rsidP="003A15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91A88F" w14:textId="77777777" w:rsidR="003A1588" w:rsidRPr="001349DE" w:rsidRDefault="003A1588" w:rsidP="003A15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4" w:type="dxa"/>
            <w:vAlign w:val="center"/>
          </w:tcPr>
          <w:p w14:paraId="71FC673D" w14:textId="77777777" w:rsidR="003A1588" w:rsidRPr="001349DE" w:rsidRDefault="003A1588" w:rsidP="003A15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14:paraId="7B118193" w14:textId="77777777" w:rsidR="003A1588" w:rsidRPr="001349DE" w:rsidRDefault="003A1588" w:rsidP="003A15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A1588" w:rsidRPr="001349DE" w14:paraId="410069F7" w14:textId="77777777" w:rsidTr="003F5C45">
        <w:trPr>
          <w:trHeight w:hRule="exact" w:val="418"/>
        </w:trPr>
        <w:tc>
          <w:tcPr>
            <w:tcW w:w="2268" w:type="dxa"/>
            <w:vAlign w:val="center"/>
          </w:tcPr>
          <w:p w14:paraId="723F89F4" w14:textId="77777777" w:rsidR="003A1588" w:rsidRPr="001349DE" w:rsidRDefault="003A1588" w:rsidP="003A15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9C54DF" w14:textId="77777777" w:rsidR="003A1588" w:rsidRPr="001349DE" w:rsidRDefault="003A1588" w:rsidP="003A15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4" w:type="dxa"/>
            <w:vAlign w:val="center"/>
          </w:tcPr>
          <w:p w14:paraId="2A70B2F9" w14:textId="77777777" w:rsidR="003A1588" w:rsidRPr="001349DE" w:rsidRDefault="003A1588" w:rsidP="003A15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14:paraId="408ECAA1" w14:textId="77777777" w:rsidR="003A1588" w:rsidRPr="001349DE" w:rsidRDefault="003A1588" w:rsidP="003A15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A1588" w:rsidRPr="001349DE" w14:paraId="5C4AAFBE" w14:textId="77777777" w:rsidTr="003F5C45">
        <w:trPr>
          <w:trHeight w:hRule="exact" w:val="424"/>
        </w:trPr>
        <w:tc>
          <w:tcPr>
            <w:tcW w:w="2268" w:type="dxa"/>
            <w:vAlign w:val="center"/>
          </w:tcPr>
          <w:p w14:paraId="47EDFCA6" w14:textId="77777777" w:rsidR="003A1588" w:rsidRPr="001349DE" w:rsidRDefault="003A1588" w:rsidP="003A15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00256EE" w14:textId="77777777" w:rsidR="003A1588" w:rsidRPr="001349DE" w:rsidRDefault="003A1588" w:rsidP="003A15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4" w:type="dxa"/>
            <w:vAlign w:val="center"/>
          </w:tcPr>
          <w:p w14:paraId="44CDAE25" w14:textId="77777777" w:rsidR="003A1588" w:rsidRPr="001349DE" w:rsidRDefault="003A1588" w:rsidP="003A15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14:paraId="219E986F" w14:textId="77777777" w:rsidR="003A1588" w:rsidRPr="001349DE" w:rsidRDefault="003A1588" w:rsidP="003A15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A1588" w:rsidRPr="001349DE" w14:paraId="346B1475" w14:textId="77777777" w:rsidTr="00E63ACB">
        <w:trPr>
          <w:trHeight w:hRule="exact" w:val="412"/>
        </w:trPr>
        <w:tc>
          <w:tcPr>
            <w:tcW w:w="7231" w:type="dxa"/>
            <w:gridSpan w:val="3"/>
            <w:vAlign w:val="center"/>
          </w:tcPr>
          <w:p w14:paraId="3844E890" w14:textId="77777777" w:rsidR="003A1588" w:rsidRPr="001349DE" w:rsidRDefault="003A1588" w:rsidP="003A1588">
            <w:pPr>
              <w:rPr>
                <w:rFonts w:ascii="Century Gothic" w:hAnsi="Century Gothic"/>
                <w:sz w:val="22"/>
                <w:szCs w:val="22"/>
              </w:rPr>
            </w:pPr>
            <w:r w:rsidRPr="001349DE">
              <w:rPr>
                <w:rFonts w:ascii="Century Gothic" w:hAnsi="Century Gothic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768" w:type="dxa"/>
            <w:vAlign w:val="center"/>
          </w:tcPr>
          <w:p w14:paraId="469A9C4D" w14:textId="77777777" w:rsidR="003A1588" w:rsidRPr="001349DE" w:rsidRDefault="003A1588" w:rsidP="003A15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AFCA838" w14:textId="77777777" w:rsidR="00016B83" w:rsidRPr="001349DE" w:rsidRDefault="00016B83" w:rsidP="00016B83">
      <w:pPr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14:paraId="19CE2C69" w14:textId="77777777" w:rsidR="0013126F" w:rsidRPr="001349DE" w:rsidRDefault="0013126F" w:rsidP="00F2286F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 xml:space="preserve">Non </w:t>
      </w:r>
      <w:r w:rsidR="00F2286F" w:rsidRPr="001349DE">
        <w:rPr>
          <w:rFonts w:ascii="Century Gothic" w:hAnsi="Century Gothic"/>
          <w:sz w:val="22"/>
          <w:szCs w:val="22"/>
        </w:rPr>
        <w:t>è</w:t>
      </w:r>
      <w:r w:rsidRPr="001349DE">
        <w:rPr>
          <w:rFonts w:ascii="Century Gothic" w:hAnsi="Century Gothic"/>
          <w:sz w:val="22"/>
          <w:szCs w:val="22"/>
        </w:rPr>
        <w:t xml:space="preserve"> sottopost</w:t>
      </w:r>
      <w:r w:rsidR="00F2286F" w:rsidRPr="001349DE">
        <w:rPr>
          <w:rFonts w:ascii="Century Gothic" w:hAnsi="Century Gothic"/>
          <w:sz w:val="22"/>
          <w:szCs w:val="22"/>
        </w:rPr>
        <w:t>a</w:t>
      </w:r>
      <w:r w:rsidRPr="001349DE">
        <w:rPr>
          <w:rFonts w:ascii="Century Gothic" w:hAnsi="Century Gothic"/>
          <w:sz w:val="22"/>
          <w:szCs w:val="22"/>
        </w:rPr>
        <w:t xml:space="preserve"> a procedure di liquidazione (compresa liquidazione volontaria), fallimento, concordato preventivo, amministrazione controllata, o altre procedure concorsuali e che non ha in corso un procedimento per la dichiarazione di una di tali situazioni;</w:t>
      </w:r>
    </w:p>
    <w:p w14:paraId="158A773D" w14:textId="5FE199D1" w:rsidR="002706DA" w:rsidRDefault="0013126F" w:rsidP="002706DA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 xml:space="preserve">Non </w:t>
      </w:r>
      <w:r w:rsidR="002706DA" w:rsidRPr="001349DE">
        <w:rPr>
          <w:rFonts w:ascii="Century Gothic" w:hAnsi="Century Gothic"/>
          <w:sz w:val="22"/>
          <w:szCs w:val="22"/>
        </w:rPr>
        <w:t>ha</w:t>
      </w:r>
      <w:r w:rsidRPr="001349DE">
        <w:rPr>
          <w:rFonts w:ascii="Century Gothic" w:hAnsi="Century Gothic"/>
          <w:sz w:val="22"/>
          <w:szCs w:val="22"/>
        </w:rPr>
        <w:t xml:space="preserve"> commesso violazioni gravi definitivamente accertate, rispetto gli obblighi relativi al pagamento dei contributi previdenziali ed assistenziali (regolarità DURC), delle imposte e tasse (regolarità Agenzia delle Entrate), se</w:t>
      </w:r>
      <w:r w:rsidR="001349DE" w:rsidRPr="001349DE">
        <w:rPr>
          <w:rFonts w:ascii="Century Gothic" w:hAnsi="Century Gothic"/>
          <w:sz w:val="22"/>
          <w:szCs w:val="22"/>
        </w:rPr>
        <w:t>condo la normativa vigente;</w:t>
      </w:r>
    </w:p>
    <w:p w14:paraId="095706B8" w14:textId="77777777" w:rsidR="00460EF0" w:rsidRPr="001349DE" w:rsidRDefault="00460EF0" w:rsidP="00460EF0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>Non rientra tra le imprese che hanno ricevuto e, successivamente, non rimborsato o depositato in un conto bloccato, gli aiuti individuati quali illegali o incompatibili dalla Commissione europea.</w:t>
      </w:r>
    </w:p>
    <w:p w14:paraId="7C0D1062" w14:textId="77777777" w:rsidR="002706DA" w:rsidRPr="001349DE" w:rsidRDefault="0013126F" w:rsidP="002706DA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 xml:space="preserve">I legali rappresentanti, e gli altri soggetti sottoposti </w:t>
      </w:r>
      <w:r w:rsidRPr="00905126">
        <w:rPr>
          <w:rFonts w:ascii="Century Gothic" w:hAnsi="Century Gothic"/>
          <w:i/>
          <w:sz w:val="22"/>
          <w:szCs w:val="22"/>
        </w:rPr>
        <w:t>ex lege</w:t>
      </w:r>
      <w:r w:rsidR="002706DA" w:rsidRPr="001349DE">
        <w:rPr>
          <w:rFonts w:ascii="Century Gothic" w:hAnsi="Century Gothic"/>
          <w:sz w:val="22"/>
          <w:szCs w:val="22"/>
        </w:rPr>
        <w:t xml:space="preserve"> a controllo</w:t>
      </w:r>
      <w:r w:rsidR="00F94BDF">
        <w:rPr>
          <w:rStyle w:val="Rimandonotaapidipagina"/>
          <w:sz w:val="22"/>
          <w:szCs w:val="22"/>
        </w:rPr>
        <w:footnoteReference w:id="3"/>
      </w:r>
      <w:r w:rsidR="002706DA" w:rsidRPr="001349DE">
        <w:rPr>
          <w:rFonts w:ascii="Century Gothic" w:hAnsi="Century Gothic"/>
          <w:sz w:val="22"/>
          <w:szCs w:val="22"/>
        </w:rPr>
        <w:t>:</w:t>
      </w:r>
    </w:p>
    <w:p w14:paraId="1C3A8CC5" w14:textId="77777777" w:rsidR="001349DE" w:rsidRPr="001349DE" w:rsidRDefault="001349DE" w:rsidP="001349DE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>Non sono sottoposti a cause di decadenza, sospensione o divieto di cui al D.Lgs.</w:t>
      </w:r>
      <w:r w:rsidR="0097286D">
        <w:rPr>
          <w:rFonts w:ascii="Century Gothic" w:hAnsi="Century Gothic"/>
          <w:sz w:val="22"/>
          <w:szCs w:val="22"/>
        </w:rPr>
        <w:t xml:space="preserve"> </w:t>
      </w:r>
      <w:r w:rsidRPr="001349DE">
        <w:rPr>
          <w:rFonts w:ascii="Century Gothic" w:hAnsi="Century Gothic"/>
          <w:sz w:val="22"/>
          <w:szCs w:val="22"/>
        </w:rPr>
        <w:t xml:space="preserve">159/2011 e </w:t>
      </w:r>
      <w:proofErr w:type="spellStart"/>
      <w:r w:rsidRPr="001349DE">
        <w:rPr>
          <w:rFonts w:ascii="Century Gothic" w:hAnsi="Century Gothic"/>
          <w:sz w:val="22"/>
          <w:szCs w:val="22"/>
        </w:rPr>
        <w:t>ss.mm.ii</w:t>
      </w:r>
      <w:proofErr w:type="spellEnd"/>
      <w:r w:rsidRPr="001349DE">
        <w:rPr>
          <w:rFonts w:ascii="Century Gothic" w:hAnsi="Century Gothic"/>
          <w:sz w:val="22"/>
          <w:szCs w:val="22"/>
        </w:rPr>
        <w:t>. (Codice delle leggi antimafia e delle misure di prevenzione);</w:t>
      </w:r>
    </w:p>
    <w:p w14:paraId="0D371D23" w14:textId="77777777" w:rsidR="0013126F" w:rsidRPr="001349DE" w:rsidRDefault="002706DA" w:rsidP="002706DA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>N</w:t>
      </w:r>
      <w:r w:rsidR="0013126F" w:rsidRPr="001349DE">
        <w:rPr>
          <w:rFonts w:ascii="Century Gothic" w:hAnsi="Century Gothic"/>
          <w:sz w:val="22"/>
          <w:szCs w:val="22"/>
        </w:rPr>
        <w:t xml:space="preserve">on </w:t>
      </w:r>
      <w:r w:rsidRPr="001349DE">
        <w:rPr>
          <w:rFonts w:ascii="Century Gothic" w:hAnsi="Century Gothic"/>
          <w:sz w:val="22"/>
          <w:szCs w:val="22"/>
        </w:rPr>
        <w:t>hanno</w:t>
      </w:r>
      <w:r w:rsidR="0013126F" w:rsidRPr="001349DE">
        <w:rPr>
          <w:rFonts w:ascii="Century Gothic" w:hAnsi="Century Gothic"/>
          <w:sz w:val="22"/>
          <w:szCs w:val="22"/>
        </w:rPr>
        <w:t xml:space="preserve"> subito condanne con sentenza passata in giudicato o decreto penale di condanna divenuto irrevocabile o sentenza di applicazione della pena su richiesta ai sensi dell’art. 444 c.p.c., per reati di cui agli articoli 416, 416-bis, 640 co. 2 n. 1 e 640-bis, 648-bis, 648-ter e 648-ter.1 del codice penale, per reati contro la Pubblica Amministrazione o per ogni altro delitto da cui derivi, quale pena </w:t>
      </w:r>
      <w:r w:rsidR="0013126F" w:rsidRPr="001349DE">
        <w:rPr>
          <w:rFonts w:ascii="Century Gothic" w:hAnsi="Century Gothic"/>
          <w:sz w:val="22"/>
          <w:szCs w:val="22"/>
        </w:rPr>
        <w:lastRenderedPageBreak/>
        <w:t>accessoria, l'incapacità di contrattare con la Pubblica Amministrazione; con riferimento ai soggetti sottoposti a tale verifica ai sensi dalla legge vigente;</w:t>
      </w:r>
    </w:p>
    <w:p w14:paraId="16658AB4" w14:textId="6BA8280E" w:rsidR="002706DA" w:rsidRPr="001349DE" w:rsidRDefault="0013126F" w:rsidP="002706DA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 xml:space="preserve">Non </w:t>
      </w:r>
      <w:r w:rsidR="00905126" w:rsidRPr="006F72DB">
        <w:rPr>
          <w:rFonts w:ascii="Century Gothic" w:hAnsi="Century Gothic"/>
          <w:sz w:val="22"/>
          <w:szCs w:val="22"/>
        </w:rPr>
        <w:t>sono</w:t>
      </w:r>
      <w:r w:rsidRPr="001349DE">
        <w:rPr>
          <w:rFonts w:ascii="Century Gothic" w:hAnsi="Century Gothic"/>
          <w:sz w:val="22"/>
          <w:szCs w:val="22"/>
        </w:rPr>
        <w:t xml:space="preserve"> dipendenti e/o amministratori </w:t>
      </w:r>
      <w:r w:rsidR="00460EF0">
        <w:rPr>
          <w:rFonts w:ascii="Century Gothic" w:hAnsi="Century Gothic"/>
          <w:sz w:val="22"/>
          <w:szCs w:val="22"/>
        </w:rPr>
        <w:t>della Regione Campania</w:t>
      </w:r>
      <w:r w:rsidRPr="001349DE">
        <w:rPr>
          <w:rFonts w:ascii="Century Gothic" w:hAnsi="Century Gothic"/>
          <w:sz w:val="22"/>
          <w:szCs w:val="22"/>
        </w:rPr>
        <w:t xml:space="preserve"> e/o di Enti/Società collegati o da esso controllati né tantomeno avere rapporti di parentela, entro il terzo grado, o di affinità, entro il secondo grado, con i predetti soggetti; </w:t>
      </w:r>
    </w:p>
    <w:p w14:paraId="0E7EC588" w14:textId="77777777" w:rsidR="00365911" w:rsidRPr="00365911" w:rsidRDefault="00365911" w:rsidP="00365911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Ai fini di cui all’art. 85 comma 3 del D.Lgs. 159/2001, e </w:t>
      </w:r>
      <w:r w:rsidRPr="00365911">
        <w:rPr>
          <w:rFonts w:ascii="Century Gothic" w:hAnsi="Century Gothic"/>
          <w:sz w:val="22"/>
          <w:szCs w:val="22"/>
        </w:rPr>
        <w:t>consapevole delle sanzioni penali in caso di dichiarazioni false e della conseguente decadenza dai benefici eventualmente conseguiti (ai sensi degli artt. 75 e 76 D.P.R. 445/2000)</w:t>
      </w:r>
      <w:r>
        <w:rPr>
          <w:rFonts w:ascii="Century Gothic" w:hAnsi="Century Gothic"/>
          <w:sz w:val="22"/>
          <w:szCs w:val="22"/>
        </w:rPr>
        <w:t>,</w:t>
      </w:r>
      <w:r w:rsidRPr="00365911">
        <w:rPr>
          <w:rFonts w:ascii="Century Gothic" w:hAnsi="Century Gothic"/>
          <w:sz w:val="22"/>
          <w:szCs w:val="22"/>
        </w:rPr>
        <w:t xml:space="preserve"> sotto la propria responsabilità </w:t>
      </w:r>
    </w:p>
    <w:p w14:paraId="306CBE16" w14:textId="77777777" w:rsidR="00365911" w:rsidRPr="00365911" w:rsidRDefault="00365911" w:rsidP="0036591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56C51700" w14:textId="77777777" w:rsidR="00365911" w:rsidRPr="00365911" w:rsidRDefault="00365911" w:rsidP="00365911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365911">
        <w:rPr>
          <w:rFonts w:ascii="Century Gothic" w:hAnsi="Century Gothic"/>
          <w:b/>
          <w:sz w:val="22"/>
          <w:szCs w:val="22"/>
        </w:rPr>
        <w:t>DICHIARA</w:t>
      </w:r>
      <w:r w:rsidR="00517650">
        <w:rPr>
          <w:rFonts w:ascii="Century Gothic" w:hAnsi="Century Gothic"/>
          <w:b/>
          <w:sz w:val="22"/>
          <w:szCs w:val="22"/>
        </w:rPr>
        <w:t xml:space="preserve"> ALTRESÌ</w:t>
      </w:r>
    </w:p>
    <w:p w14:paraId="62104000" w14:textId="77777777" w:rsidR="00365911" w:rsidRPr="00365911" w:rsidRDefault="00365911" w:rsidP="0036591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4743A82" w14:textId="77777777" w:rsidR="00365911" w:rsidRPr="00365911" w:rsidRDefault="00517650" w:rsidP="00365911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365911" w:rsidRPr="00365911">
        <w:rPr>
          <w:rFonts w:ascii="Century Gothic" w:hAnsi="Century Gothic"/>
        </w:rPr>
        <w:t>i avere attualmente i seguenti familiar</w:t>
      </w:r>
      <w:r w:rsidR="00365911">
        <w:rPr>
          <w:rFonts w:ascii="Century Gothic" w:hAnsi="Century Gothic"/>
        </w:rPr>
        <w:t>i conviventi</w:t>
      </w:r>
      <w:r w:rsidR="00365911">
        <w:rPr>
          <w:rStyle w:val="Rimandonotaapidipagina"/>
        </w:rPr>
        <w:footnoteReference w:id="4"/>
      </w:r>
      <w:r w:rsidR="00365911">
        <w:rPr>
          <w:rFonts w:ascii="Century Gothic" w:hAnsi="Century Gothic"/>
        </w:rPr>
        <w:t xml:space="preserve"> di maggiore età </w:t>
      </w:r>
      <w:r w:rsidR="00365911" w:rsidRPr="00365911">
        <w:rPr>
          <w:rFonts w:ascii="Century Gothic" w:hAnsi="Century Gothic"/>
          <w:i/>
          <w:sz w:val="20"/>
        </w:rPr>
        <w:t>(indicare, per ciascun familiare convivente, NOME, COGNOME, LUOGO E DATA DI NASCITA, CODICE FISCALE)</w:t>
      </w:r>
      <w:r w:rsidR="00365911" w:rsidRPr="00365911">
        <w:rPr>
          <w:rFonts w:ascii="Century Gothic" w:hAnsi="Century Gothic"/>
          <w:sz w:val="20"/>
        </w:rPr>
        <w:t>:</w:t>
      </w:r>
    </w:p>
    <w:p w14:paraId="19F56665" w14:textId="77777777" w:rsidR="00365911" w:rsidRDefault="00365911" w:rsidP="00365911">
      <w:pPr>
        <w:spacing w:line="312" w:lineRule="auto"/>
        <w:rPr>
          <w:rFonts w:ascii="Century Gothic" w:hAnsi="Century Gothic"/>
          <w:sz w:val="22"/>
          <w:szCs w:val="22"/>
        </w:rPr>
      </w:pPr>
    </w:p>
    <w:p w14:paraId="7665EA02" w14:textId="77777777" w:rsidR="00365911" w:rsidRPr="00365911" w:rsidRDefault="00365911" w:rsidP="00517650">
      <w:pPr>
        <w:spacing w:line="312" w:lineRule="auto"/>
        <w:ind w:left="284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3ECF4D35" w14:textId="77777777" w:rsidR="00365911" w:rsidRPr="00365911" w:rsidRDefault="00365911" w:rsidP="00517650">
      <w:pPr>
        <w:spacing w:line="312" w:lineRule="auto"/>
        <w:ind w:left="284"/>
        <w:rPr>
          <w:rFonts w:ascii="Century Gothic" w:hAnsi="Century Gothic"/>
          <w:sz w:val="22"/>
          <w:szCs w:val="22"/>
        </w:rPr>
      </w:pPr>
    </w:p>
    <w:p w14:paraId="31D1B51C" w14:textId="77777777" w:rsidR="00365911" w:rsidRPr="00365911" w:rsidRDefault="00365911" w:rsidP="00517650">
      <w:pPr>
        <w:spacing w:line="312" w:lineRule="auto"/>
        <w:ind w:left="284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551DB841" w14:textId="77777777" w:rsidR="00365911" w:rsidRPr="00365911" w:rsidRDefault="00365911" w:rsidP="00517650">
      <w:pPr>
        <w:spacing w:line="312" w:lineRule="auto"/>
        <w:ind w:left="284"/>
        <w:rPr>
          <w:rFonts w:ascii="Century Gothic" w:hAnsi="Century Gothic"/>
          <w:sz w:val="22"/>
          <w:szCs w:val="22"/>
        </w:rPr>
      </w:pPr>
    </w:p>
    <w:p w14:paraId="70328195" w14:textId="77777777" w:rsidR="00365911" w:rsidRPr="00365911" w:rsidRDefault="00365911" w:rsidP="00517650">
      <w:pPr>
        <w:spacing w:line="312" w:lineRule="auto"/>
        <w:ind w:left="284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5CA22784" w14:textId="77777777" w:rsidR="00365911" w:rsidRPr="00365911" w:rsidRDefault="00365911" w:rsidP="00517650">
      <w:pPr>
        <w:spacing w:line="312" w:lineRule="auto"/>
        <w:ind w:left="284"/>
        <w:rPr>
          <w:rFonts w:ascii="Century Gothic" w:hAnsi="Century Gothic"/>
          <w:sz w:val="22"/>
          <w:szCs w:val="22"/>
        </w:rPr>
      </w:pPr>
    </w:p>
    <w:p w14:paraId="53D2CC7E" w14:textId="77777777" w:rsidR="00365911" w:rsidRPr="00365911" w:rsidRDefault="00365911" w:rsidP="00517650">
      <w:pPr>
        <w:spacing w:line="312" w:lineRule="auto"/>
        <w:ind w:left="284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58FBD9EF" w14:textId="77777777" w:rsidR="00365911" w:rsidRPr="00365911" w:rsidRDefault="00365911" w:rsidP="00517650">
      <w:pPr>
        <w:spacing w:line="312" w:lineRule="auto"/>
        <w:ind w:left="284"/>
        <w:rPr>
          <w:rFonts w:ascii="Century Gothic" w:hAnsi="Century Gothic"/>
          <w:sz w:val="22"/>
          <w:szCs w:val="22"/>
        </w:rPr>
      </w:pPr>
    </w:p>
    <w:p w14:paraId="50E48FB2" w14:textId="77777777" w:rsidR="00365911" w:rsidRPr="00365911" w:rsidRDefault="00365911" w:rsidP="00517650">
      <w:pPr>
        <w:spacing w:line="312" w:lineRule="auto"/>
        <w:ind w:left="284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6B6992C0" w14:textId="77777777" w:rsidR="00365911" w:rsidRPr="00365911" w:rsidRDefault="00365911" w:rsidP="0036591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C2FCFF4" w14:textId="77777777" w:rsidR="00365911" w:rsidRPr="00365911" w:rsidRDefault="00517650" w:rsidP="0051765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="00365911" w:rsidRPr="00365911">
        <w:rPr>
          <w:rFonts w:ascii="Century Gothic" w:hAnsi="Century Gothic"/>
        </w:rPr>
        <w:t xml:space="preserve"> che, con riferimento all’ultimo triennio (barrare l’opzione corrispondente alla propria condizione):</w:t>
      </w:r>
    </w:p>
    <w:p w14:paraId="61499563" w14:textId="77777777" w:rsidR="00365911" w:rsidRPr="00365911" w:rsidRDefault="00517650" w:rsidP="00517650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</w:t>
      </w:r>
      <w:r w:rsidR="00365911" w:rsidRPr="00365911">
        <w:rPr>
          <w:rFonts w:ascii="Century Gothic" w:hAnsi="Century Gothic"/>
          <w:sz w:val="22"/>
          <w:szCs w:val="22"/>
        </w:rPr>
        <w:t>a situazione familiare di cui al punto</w:t>
      </w:r>
      <w:r w:rsidR="00365911">
        <w:rPr>
          <w:rFonts w:ascii="Century Gothic" w:hAnsi="Century Gothic"/>
          <w:sz w:val="22"/>
          <w:szCs w:val="22"/>
        </w:rPr>
        <w:t xml:space="preserve"> 1) non ha subito modificazioni;</w:t>
      </w:r>
    </w:p>
    <w:p w14:paraId="5EF4D752" w14:textId="77777777" w:rsidR="00365911" w:rsidRPr="00365911" w:rsidRDefault="00517650" w:rsidP="00517650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</w:t>
      </w:r>
      <w:r w:rsidR="00365911" w:rsidRPr="00365911">
        <w:rPr>
          <w:rFonts w:ascii="Century Gothic" w:hAnsi="Century Gothic"/>
          <w:sz w:val="22"/>
          <w:szCs w:val="22"/>
        </w:rPr>
        <w:t xml:space="preserve"> familiari conviventi di maggiore età sono stati i seguenti </w:t>
      </w:r>
      <w:r w:rsidR="00365911" w:rsidRPr="00365911">
        <w:rPr>
          <w:rFonts w:ascii="Century Gothic" w:hAnsi="Century Gothic"/>
          <w:i/>
          <w:sz w:val="22"/>
          <w:szCs w:val="22"/>
        </w:rPr>
        <w:t>(indicare, per ciascun familiare convivente, NOME, COGNOME, LUOGO E DATA DI NASCITA, CODICE FISCALE):</w:t>
      </w:r>
    </w:p>
    <w:p w14:paraId="71F55541" w14:textId="77777777" w:rsidR="00365911" w:rsidRPr="00365911" w:rsidRDefault="00365911" w:rsidP="00517650">
      <w:pPr>
        <w:spacing w:line="360" w:lineRule="auto"/>
        <w:ind w:left="709"/>
        <w:rPr>
          <w:rFonts w:ascii="Century Gothic" w:hAnsi="Century Gothic"/>
          <w:sz w:val="22"/>
          <w:szCs w:val="22"/>
        </w:rPr>
      </w:pPr>
    </w:p>
    <w:p w14:paraId="6BD4911A" w14:textId="77777777" w:rsidR="00365911" w:rsidRPr="00365911" w:rsidRDefault="00365911" w:rsidP="00517650">
      <w:pPr>
        <w:spacing w:line="312" w:lineRule="auto"/>
        <w:ind w:left="709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54CF8143" w14:textId="77777777" w:rsidR="00365911" w:rsidRPr="00365911" w:rsidRDefault="00365911" w:rsidP="00517650">
      <w:pPr>
        <w:spacing w:line="312" w:lineRule="auto"/>
        <w:ind w:left="709"/>
        <w:rPr>
          <w:rFonts w:ascii="Century Gothic" w:hAnsi="Century Gothic"/>
          <w:sz w:val="22"/>
          <w:szCs w:val="22"/>
        </w:rPr>
      </w:pPr>
    </w:p>
    <w:p w14:paraId="379EDA0E" w14:textId="77777777" w:rsidR="00365911" w:rsidRPr="00365911" w:rsidRDefault="00365911" w:rsidP="00517650">
      <w:pPr>
        <w:spacing w:line="312" w:lineRule="auto"/>
        <w:ind w:left="709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64202872" w14:textId="77777777" w:rsidR="00365911" w:rsidRPr="00365911" w:rsidRDefault="00365911" w:rsidP="00517650">
      <w:pPr>
        <w:spacing w:line="312" w:lineRule="auto"/>
        <w:ind w:left="709"/>
        <w:rPr>
          <w:rFonts w:ascii="Century Gothic" w:hAnsi="Century Gothic"/>
          <w:sz w:val="22"/>
          <w:szCs w:val="22"/>
        </w:rPr>
      </w:pPr>
    </w:p>
    <w:p w14:paraId="40BC83B1" w14:textId="77777777" w:rsidR="00365911" w:rsidRPr="00365911" w:rsidRDefault="00365911" w:rsidP="00517650">
      <w:pPr>
        <w:spacing w:line="312" w:lineRule="auto"/>
        <w:ind w:left="709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1B14F4D2" w14:textId="77777777" w:rsidR="00365911" w:rsidRPr="00365911" w:rsidRDefault="00365911" w:rsidP="00517650">
      <w:pPr>
        <w:spacing w:line="312" w:lineRule="auto"/>
        <w:ind w:left="709"/>
        <w:rPr>
          <w:rFonts w:ascii="Century Gothic" w:hAnsi="Century Gothic"/>
          <w:sz w:val="22"/>
          <w:szCs w:val="22"/>
        </w:rPr>
      </w:pPr>
    </w:p>
    <w:p w14:paraId="0E00D5C3" w14:textId="77777777" w:rsidR="00365911" w:rsidRPr="00365911" w:rsidRDefault="00365911" w:rsidP="00517650">
      <w:pPr>
        <w:spacing w:line="312" w:lineRule="auto"/>
        <w:ind w:left="709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51155987" w14:textId="77777777" w:rsidR="00365911" w:rsidRPr="00365911" w:rsidRDefault="00365911" w:rsidP="00517650">
      <w:pPr>
        <w:spacing w:line="312" w:lineRule="auto"/>
        <w:ind w:left="709"/>
        <w:rPr>
          <w:rFonts w:ascii="Century Gothic" w:hAnsi="Century Gothic"/>
          <w:sz w:val="22"/>
          <w:szCs w:val="22"/>
        </w:rPr>
      </w:pPr>
    </w:p>
    <w:p w14:paraId="3B187905" w14:textId="77777777" w:rsidR="0013126F" w:rsidRDefault="00365911" w:rsidP="00517650">
      <w:pPr>
        <w:spacing w:line="312" w:lineRule="auto"/>
        <w:ind w:left="709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34E77AA7" w14:textId="77777777" w:rsidR="00365911" w:rsidRDefault="00365911" w:rsidP="0013126F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F59173C" w14:textId="77777777" w:rsidR="001349DE" w:rsidRPr="001349DE" w:rsidRDefault="001349DE" w:rsidP="001349DE">
      <w:pPr>
        <w:jc w:val="center"/>
        <w:rPr>
          <w:rFonts w:ascii="Century Gothic" w:hAnsi="Century Gothic"/>
          <w:b/>
          <w:sz w:val="22"/>
          <w:szCs w:val="22"/>
        </w:rPr>
      </w:pPr>
      <w:r w:rsidRPr="001349DE">
        <w:rPr>
          <w:rFonts w:ascii="Century Gothic" w:hAnsi="Century Gothic"/>
          <w:b/>
          <w:sz w:val="22"/>
          <w:szCs w:val="22"/>
        </w:rPr>
        <w:t>S</w:t>
      </w:r>
      <w:r w:rsidR="003F5C45">
        <w:rPr>
          <w:rFonts w:ascii="Century Gothic" w:hAnsi="Century Gothic"/>
          <w:b/>
          <w:sz w:val="22"/>
          <w:szCs w:val="22"/>
        </w:rPr>
        <w:t xml:space="preserve">I </w:t>
      </w:r>
      <w:r w:rsidRPr="001349DE">
        <w:rPr>
          <w:rFonts w:ascii="Century Gothic" w:hAnsi="Century Gothic"/>
          <w:b/>
          <w:sz w:val="22"/>
          <w:szCs w:val="22"/>
        </w:rPr>
        <w:t>IMPEGNA</w:t>
      </w:r>
    </w:p>
    <w:p w14:paraId="07DD25FA" w14:textId="77777777" w:rsidR="001349DE" w:rsidRPr="001349DE" w:rsidRDefault="001349DE" w:rsidP="0013126F">
      <w:pPr>
        <w:spacing w:line="360" w:lineRule="auto"/>
        <w:rPr>
          <w:rFonts w:ascii="Century Gothic" w:hAnsi="Century Gothic"/>
          <w:i/>
          <w:sz w:val="22"/>
          <w:szCs w:val="22"/>
        </w:rPr>
      </w:pPr>
    </w:p>
    <w:p w14:paraId="4A069EBE" w14:textId="77777777" w:rsidR="001349DE" w:rsidRPr="001349DE" w:rsidRDefault="001349DE" w:rsidP="001349DE">
      <w:pPr>
        <w:pStyle w:val="Nessunaspaziatura"/>
        <w:spacing w:line="276" w:lineRule="auto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 xml:space="preserve">A partecipare attivamente alle attività presso una delle </w:t>
      </w:r>
      <w:r w:rsidRPr="00587AA6">
        <w:rPr>
          <w:rFonts w:ascii="Century Gothic" w:hAnsi="Century Gothic"/>
          <w:sz w:val="22"/>
          <w:szCs w:val="22"/>
        </w:rPr>
        <w:t xml:space="preserve">sedi di cui </w:t>
      </w:r>
      <w:r w:rsidR="00587AA6" w:rsidRPr="00587AA6">
        <w:rPr>
          <w:rFonts w:ascii="Century Gothic" w:hAnsi="Century Gothic"/>
          <w:sz w:val="22"/>
          <w:szCs w:val="22"/>
        </w:rPr>
        <w:t>all’art. 6.</w:t>
      </w:r>
      <w:r w:rsidR="00587AA6">
        <w:rPr>
          <w:rFonts w:ascii="Century Gothic" w:hAnsi="Century Gothic"/>
          <w:sz w:val="22"/>
          <w:szCs w:val="22"/>
        </w:rPr>
        <w:t>1</w:t>
      </w:r>
      <w:r w:rsidR="00587AA6">
        <w:t xml:space="preserve"> </w:t>
      </w:r>
      <w:r w:rsidRPr="001349DE">
        <w:rPr>
          <w:rFonts w:ascii="Century Gothic" w:hAnsi="Century Gothic"/>
          <w:sz w:val="22"/>
          <w:szCs w:val="22"/>
        </w:rPr>
        <w:t>dell’Avviso sopra richiamato.</w:t>
      </w:r>
    </w:p>
    <w:p w14:paraId="7B04BE54" w14:textId="77777777" w:rsidR="00E86728" w:rsidRPr="001349DE" w:rsidRDefault="00E86728" w:rsidP="00E86728">
      <w:pPr>
        <w:jc w:val="both"/>
        <w:rPr>
          <w:rFonts w:ascii="Century Gothic" w:hAnsi="Century Gothic"/>
          <w:i/>
          <w:sz w:val="22"/>
          <w:szCs w:val="22"/>
        </w:rPr>
      </w:pPr>
    </w:p>
    <w:p w14:paraId="00069E85" w14:textId="77777777" w:rsidR="00E86728" w:rsidRDefault="00E86728" w:rsidP="00E86728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>Luogo e Data</w:t>
      </w:r>
      <w:r w:rsidRPr="001349DE">
        <w:rPr>
          <w:rFonts w:ascii="Century Gothic" w:hAnsi="Century Gothic"/>
          <w:sz w:val="22"/>
          <w:szCs w:val="22"/>
        </w:rPr>
        <w:tab/>
      </w:r>
      <w:r w:rsidRPr="001349DE">
        <w:rPr>
          <w:rFonts w:ascii="Century Gothic" w:hAnsi="Century Gothic"/>
          <w:sz w:val="22"/>
          <w:szCs w:val="22"/>
        </w:rPr>
        <w:tab/>
      </w:r>
      <w:r w:rsidRPr="001349DE">
        <w:rPr>
          <w:rFonts w:ascii="Century Gothic" w:hAnsi="Century Gothic"/>
          <w:sz w:val="22"/>
          <w:szCs w:val="22"/>
        </w:rPr>
        <w:tab/>
      </w:r>
      <w:r w:rsidRPr="001349DE">
        <w:rPr>
          <w:rFonts w:ascii="Century Gothic" w:hAnsi="Century Gothic"/>
          <w:sz w:val="22"/>
          <w:szCs w:val="22"/>
        </w:rPr>
        <w:tab/>
      </w:r>
      <w:r w:rsidRPr="001349DE">
        <w:rPr>
          <w:rFonts w:ascii="Century Gothic" w:hAnsi="Century Gothic"/>
          <w:sz w:val="22"/>
          <w:szCs w:val="22"/>
        </w:rPr>
        <w:tab/>
      </w:r>
      <w:r w:rsidRPr="001349DE">
        <w:rPr>
          <w:rFonts w:ascii="Century Gothic" w:hAnsi="Century Gothic"/>
          <w:sz w:val="22"/>
          <w:szCs w:val="22"/>
        </w:rPr>
        <w:tab/>
      </w:r>
      <w:r w:rsidRPr="001349DE">
        <w:rPr>
          <w:rFonts w:ascii="Century Gothic" w:hAnsi="Century Gothic"/>
          <w:sz w:val="22"/>
          <w:szCs w:val="22"/>
        </w:rPr>
        <w:tab/>
      </w:r>
      <w:r w:rsidRPr="001349DE">
        <w:rPr>
          <w:rFonts w:ascii="Century Gothic" w:hAnsi="Century Gothic"/>
          <w:sz w:val="22"/>
          <w:szCs w:val="22"/>
        </w:rPr>
        <w:tab/>
      </w:r>
      <w:r w:rsidRPr="001349DE">
        <w:rPr>
          <w:rFonts w:ascii="Century Gothic" w:hAnsi="Century Gothic"/>
          <w:sz w:val="22"/>
          <w:szCs w:val="22"/>
        </w:rPr>
        <w:tab/>
        <w:t>Timbro e firma</w:t>
      </w:r>
    </w:p>
    <w:p w14:paraId="18FC0D7D" w14:textId="77777777" w:rsidR="00FA1AD4" w:rsidRDefault="00FA1AD4" w:rsidP="00E86728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14:paraId="189E3E98" w14:textId="77777777" w:rsidR="00FA1AD4" w:rsidRDefault="00FA1AD4" w:rsidP="00E86728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14:paraId="09D4079C" w14:textId="77777777" w:rsidR="00EC127C" w:rsidRDefault="00EC127C" w:rsidP="00E86728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14:paraId="2634AA68" w14:textId="77777777" w:rsidR="00FA1AD4" w:rsidRPr="00FA1AD4" w:rsidRDefault="00FA1AD4" w:rsidP="00FA1AD4">
      <w:pPr>
        <w:jc w:val="both"/>
        <w:rPr>
          <w:rFonts w:ascii="Century Gothic" w:hAnsi="Century Gothic" w:cs="Times New Roman"/>
          <w:sz w:val="22"/>
          <w:szCs w:val="22"/>
        </w:rPr>
      </w:pPr>
      <w:r w:rsidRPr="00FA1AD4">
        <w:rPr>
          <w:rFonts w:ascii="Century Gothic" w:hAnsi="Century Gothic" w:cs="Times New Roman"/>
          <w:sz w:val="22"/>
          <w:szCs w:val="22"/>
        </w:rPr>
        <w:t>Il sottoscritto …………………………………………….. dichiara di avere ricevuto le informazioni di cui all’art. 13 del Regolamento UE 2016/679, come riportate nell’Avviso,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cui all’informativa.</w:t>
      </w:r>
    </w:p>
    <w:p w14:paraId="4D7A2B0B" w14:textId="77777777" w:rsidR="00FA1AD4" w:rsidRPr="00FA1AD4" w:rsidRDefault="00FA1AD4" w:rsidP="00FA1AD4">
      <w:pPr>
        <w:jc w:val="both"/>
        <w:rPr>
          <w:rFonts w:ascii="Century Gothic" w:hAnsi="Century Gothic" w:cs="Times New Roman"/>
          <w:sz w:val="22"/>
          <w:szCs w:val="22"/>
        </w:rPr>
      </w:pPr>
    </w:p>
    <w:p w14:paraId="62D235C3" w14:textId="77777777" w:rsidR="00FA1AD4" w:rsidRPr="00FA1AD4" w:rsidRDefault="00FA1AD4" w:rsidP="00FA1AD4">
      <w:pPr>
        <w:autoSpaceDE w:val="0"/>
        <w:autoSpaceDN w:val="0"/>
        <w:adjustRightInd w:val="0"/>
        <w:jc w:val="both"/>
        <w:rPr>
          <w:rFonts w:ascii="Century Gothic" w:hAnsi="Century Gothic" w:cs="ArialMT"/>
          <w:color w:val="221F1F"/>
          <w:sz w:val="22"/>
          <w:szCs w:val="22"/>
        </w:rPr>
      </w:pPr>
      <w:r w:rsidRPr="00FA1AD4">
        <w:rPr>
          <w:rFonts w:ascii="Century Gothic" w:hAnsi="Century Gothic" w:cs="ArialMT"/>
          <w:color w:val="221F1F"/>
          <w:sz w:val="22"/>
          <w:szCs w:val="22"/>
        </w:rPr>
        <w:t>Io sottoscritto/a alla luce dell’informativa ricevuta:</w:t>
      </w:r>
    </w:p>
    <w:p w14:paraId="356561D7" w14:textId="77777777" w:rsidR="00FA1AD4" w:rsidRPr="00FA1AD4" w:rsidRDefault="00FA1AD4" w:rsidP="00FA1AD4">
      <w:pPr>
        <w:autoSpaceDE w:val="0"/>
        <w:autoSpaceDN w:val="0"/>
        <w:adjustRightInd w:val="0"/>
        <w:jc w:val="both"/>
        <w:rPr>
          <w:rFonts w:ascii="Century Gothic" w:hAnsi="Century Gothic" w:cs="ArialMT"/>
          <w:color w:val="221F1F"/>
          <w:sz w:val="22"/>
          <w:szCs w:val="22"/>
        </w:rPr>
      </w:pPr>
    </w:p>
    <w:p w14:paraId="0D675372" w14:textId="77777777" w:rsidR="00FA1AD4" w:rsidRPr="00FA1AD4" w:rsidRDefault="00FA1AD4" w:rsidP="00FA1AD4">
      <w:pPr>
        <w:autoSpaceDE w:val="0"/>
        <w:autoSpaceDN w:val="0"/>
        <w:adjustRightInd w:val="0"/>
        <w:jc w:val="both"/>
        <w:rPr>
          <w:rFonts w:ascii="Century Gothic" w:hAnsi="Century Gothic" w:cs="ArialMT"/>
          <w:color w:val="000000"/>
          <w:sz w:val="22"/>
          <w:szCs w:val="22"/>
        </w:rPr>
      </w:pPr>
      <w:r w:rsidRPr="00FA1AD4">
        <w:rPr>
          <w:rFonts w:ascii="Segoe UI Symbol" w:hAnsi="Segoe UI Symbol" w:cs="Segoe UI Symbol"/>
          <w:color w:val="000000"/>
          <w:sz w:val="22"/>
          <w:szCs w:val="22"/>
        </w:rPr>
        <w:t>◻</w:t>
      </w:r>
      <w:r w:rsidRPr="00FA1AD4">
        <w:rPr>
          <w:rFonts w:ascii="Century Gothic" w:hAnsi="Century Gothic" w:cs="DejaVuSans"/>
          <w:color w:val="000000"/>
          <w:sz w:val="22"/>
          <w:szCs w:val="22"/>
        </w:rPr>
        <w:t xml:space="preserve"> </w:t>
      </w:r>
      <w:r w:rsidRPr="00FA1AD4">
        <w:rPr>
          <w:rFonts w:ascii="Century Gothic" w:hAnsi="Century Gothic" w:cs="Arial-BoldMT"/>
          <w:b/>
          <w:bCs/>
          <w:color w:val="000000"/>
          <w:sz w:val="22"/>
          <w:szCs w:val="22"/>
        </w:rPr>
        <w:t xml:space="preserve">esprimo il consenso </w:t>
      </w:r>
      <w:r w:rsidRPr="00FA1AD4">
        <w:rPr>
          <w:rFonts w:ascii="Segoe UI Symbol" w:hAnsi="Segoe UI Symbol" w:cs="Segoe UI Symbol"/>
          <w:color w:val="000000"/>
          <w:sz w:val="22"/>
          <w:szCs w:val="22"/>
        </w:rPr>
        <w:t>◻</w:t>
      </w:r>
      <w:r w:rsidRPr="00FA1AD4">
        <w:rPr>
          <w:rFonts w:ascii="Century Gothic" w:hAnsi="Century Gothic" w:cs="Cambria Math"/>
          <w:color w:val="000000"/>
          <w:sz w:val="22"/>
          <w:szCs w:val="22"/>
        </w:rPr>
        <w:t xml:space="preserve"> </w:t>
      </w:r>
      <w:r w:rsidRPr="00FA1AD4">
        <w:rPr>
          <w:rFonts w:ascii="Century Gothic" w:hAnsi="Century Gothic" w:cs="Arial-BoldMT"/>
          <w:b/>
          <w:bCs/>
          <w:color w:val="000000"/>
          <w:sz w:val="22"/>
          <w:szCs w:val="22"/>
        </w:rPr>
        <w:t xml:space="preserve">NON esprimo il consenso </w:t>
      </w:r>
      <w:r w:rsidRPr="00FA1AD4">
        <w:rPr>
          <w:rFonts w:ascii="Century Gothic" w:hAnsi="Century Gothic" w:cs="ArialMT"/>
          <w:color w:val="000000"/>
          <w:sz w:val="22"/>
          <w:szCs w:val="22"/>
        </w:rPr>
        <w:t>al trattamento dei miei dati personali inclusi quelli considerati come categorie particolari di dati.</w:t>
      </w:r>
    </w:p>
    <w:p w14:paraId="4FF8E3D3" w14:textId="77777777" w:rsidR="00FA1AD4" w:rsidRPr="00FA1AD4" w:rsidRDefault="00FA1AD4" w:rsidP="00FA1AD4">
      <w:pPr>
        <w:jc w:val="both"/>
        <w:rPr>
          <w:rFonts w:ascii="Century Gothic" w:hAnsi="Century Gothic" w:cs="Times New Roman"/>
          <w:sz w:val="22"/>
          <w:szCs w:val="22"/>
        </w:rPr>
      </w:pPr>
    </w:p>
    <w:p w14:paraId="1A490453" w14:textId="77777777" w:rsidR="00FA1AD4" w:rsidRPr="00FA1AD4" w:rsidRDefault="00FA1AD4" w:rsidP="00FA1AD4">
      <w:pPr>
        <w:jc w:val="both"/>
        <w:rPr>
          <w:rFonts w:ascii="Century Gothic" w:hAnsi="Century Gothic" w:cs="Times New Roman"/>
          <w:sz w:val="22"/>
          <w:szCs w:val="22"/>
        </w:rPr>
      </w:pPr>
    </w:p>
    <w:p w14:paraId="7E37A27D" w14:textId="77777777" w:rsidR="00FA1AD4" w:rsidRPr="00FA1AD4" w:rsidRDefault="00FA1AD4" w:rsidP="00FA1AD4">
      <w:pPr>
        <w:jc w:val="both"/>
        <w:rPr>
          <w:rFonts w:ascii="Century Gothic" w:hAnsi="Century Gothic" w:cs="Times New Roman"/>
          <w:sz w:val="22"/>
          <w:szCs w:val="22"/>
        </w:rPr>
      </w:pPr>
      <w:r w:rsidRPr="00FA1AD4">
        <w:rPr>
          <w:rFonts w:ascii="Century Gothic" w:hAnsi="Century Gothic"/>
          <w:sz w:val="22"/>
          <w:szCs w:val="22"/>
        </w:rPr>
        <w:t>Luogo e Data</w:t>
      </w:r>
      <w:r w:rsidRPr="00FA1AD4">
        <w:rPr>
          <w:rFonts w:ascii="Century Gothic" w:hAnsi="Century Gothic"/>
          <w:sz w:val="22"/>
          <w:szCs w:val="22"/>
        </w:rPr>
        <w:tab/>
      </w:r>
      <w:r w:rsidRPr="00FA1AD4">
        <w:rPr>
          <w:rFonts w:ascii="Century Gothic" w:hAnsi="Century Gothic"/>
          <w:sz w:val="22"/>
          <w:szCs w:val="22"/>
        </w:rPr>
        <w:tab/>
      </w:r>
      <w:r w:rsidRPr="00FA1AD4">
        <w:rPr>
          <w:rFonts w:ascii="Century Gothic" w:hAnsi="Century Gothic"/>
          <w:sz w:val="22"/>
          <w:szCs w:val="22"/>
        </w:rPr>
        <w:tab/>
      </w:r>
      <w:r w:rsidRPr="00FA1AD4">
        <w:rPr>
          <w:rFonts w:ascii="Century Gothic" w:hAnsi="Century Gothic"/>
          <w:sz w:val="22"/>
          <w:szCs w:val="22"/>
        </w:rPr>
        <w:tab/>
      </w:r>
      <w:r w:rsidRPr="00FA1AD4">
        <w:rPr>
          <w:rFonts w:ascii="Century Gothic" w:hAnsi="Century Gothic"/>
          <w:sz w:val="22"/>
          <w:szCs w:val="22"/>
        </w:rPr>
        <w:tab/>
      </w:r>
      <w:r w:rsidRPr="00FA1AD4">
        <w:rPr>
          <w:rFonts w:ascii="Century Gothic" w:hAnsi="Century Gothic"/>
          <w:sz w:val="22"/>
          <w:szCs w:val="22"/>
        </w:rPr>
        <w:tab/>
      </w:r>
      <w:r w:rsidRPr="00FA1AD4">
        <w:rPr>
          <w:rFonts w:ascii="Century Gothic" w:hAnsi="Century Gothic"/>
          <w:sz w:val="22"/>
          <w:szCs w:val="22"/>
        </w:rPr>
        <w:tab/>
      </w:r>
      <w:r w:rsidRPr="00FA1AD4">
        <w:rPr>
          <w:rFonts w:ascii="Century Gothic" w:hAnsi="Century Gothic"/>
          <w:sz w:val="22"/>
          <w:szCs w:val="22"/>
        </w:rPr>
        <w:tab/>
      </w:r>
      <w:r w:rsidRPr="00FA1AD4">
        <w:rPr>
          <w:rFonts w:ascii="Century Gothic" w:hAnsi="Century Gothic"/>
          <w:sz w:val="22"/>
          <w:szCs w:val="22"/>
        </w:rPr>
        <w:tab/>
        <w:t>Timbro e firma</w:t>
      </w:r>
    </w:p>
    <w:p w14:paraId="37619A69" w14:textId="77777777" w:rsidR="00FA1AD4" w:rsidRPr="00FA1AD4" w:rsidRDefault="00FA1AD4" w:rsidP="00FA1AD4">
      <w:pPr>
        <w:rPr>
          <w:rFonts w:ascii="Century Gothic" w:hAnsi="Century Gothic" w:cs="Times New Roman"/>
          <w:sz w:val="22"/>
          <w:szCs w:val="22"/>
        </w:rPr>
      </w:pPr>
    </w:p>
    <w:p w14:paraId="366D7182" w14:textId="77777777" w:rsidR="00FA1AD4" w:rsidRDefault="00FA1AD4" w:rsidP="00FA1AD4">
      <w:pPr>
        <w:autoSpaceDE w:val="0"/>
        <w:autoSpaceDN w:val="0"/>
        <w:adjustRightInd w:val="0"/>
        <w:jc w:val="both"/>
        <w:rPr>
          <w:rFonts w:ascii="Century Gothic" w:hAnsi="Century Gothic"/>
          <w:i/>
          <w:sz w:val="22"/>
          <w:szCs w:val="22"/>
        </w:rPr>
      </w:pPr>
    </w:p>
    <w:p w14:paraId="1FA84705" w14:textId="77777777" w:rsidR="003E0CDC" w:rsidRPr="00FA1AD4" w:rsidRDefault="003E0CDC" w:rsidP="00FA1AD4">
      <w:pPr>
        <w:autoSpaceDE w:val="0"/>
        <w:autoSpaceDN w:val="0"/>
        <w:adjustRightInd w:val="0"/>
        <w:jc w:val="both"/>
        <w:rPr>
          <w:rFonts w:ascii="Century Gothic" w:hAnsi="Century Gothic"/>
          <w:i/>
          <w:sz w:val="22"/>
          <w:szCs w:val="22"/>
        </w:rPr>
      </w:pPr>
    </w:p>
    <w:p w14:paraId="15B9468A" w14:textId="77777777" w:rsidR="00FA1AD4" w:rsidRPr="00FA1AD4" w:rsidRDefault="00FA1AD4" w:rsidP="00FA1AD4">
      <w:pPr>
        <w:autoSpaceDE w:val="0"/>
        <w:autoSpaceDN w:val="0"/>
        <w:adjustRightInd w:val="0"/>
        <w:jc w:val="both"/>
        <w:rPr>
          <w:rFonts w:ascii="Century Gothic" w:hAnsi="Century Gothic"/>
          <w:i/>
          <w:sz w:val="22"/>
          <w:szCs w:val="22"/>
        </w:rPr>
      </w:pPr>
    </w:p>
    <w:p w14:paraId="7FD3C6B0" w14:textId="77777777" w:rsidR="00FA1AD4" w:rsidRPr="001349DE" w:rsidRDefault="00FA1AD4" w:rsidP="00517650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A1AD4">
        <w:rPr>
          <w:rFonts w:ascii="Century Gothic" w:hAnsi="Century Gothic"/>
          <w:i/>
          <w:sz w:val="22"/>
          <w:szCs w:val="22"/>
        </w:rPr>
        <w:t>Ai sensi e per gli effetti dell’art. 38, D.P.R. 445 del 28/12/2000, si allega copia del documento di riconoscimento del dichiarante in corso di validità.</w:t>
      </w:r>
    </w:p>
    <w:sectPr w:rsidR="00FA1AD4" w:rsidRPr="001349DE" w:rsidSect="000D4DDD">
      <w:head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58A7" w14:textId="77777777" w:rsidR="00A90081" w:rsidRDefault="00A90081" w:rsidP="00B24131">
      <w:r>
        <w:separator/>
      </w:r>
    </w:p>
  </w:endnote>
  <w:endnote w:type="continuationSeparator" w:id="0">
    <w:p w14:paraId="6821F17F" w14:textId="77777777" w:rsidR="00A90081" w:rsidRDefault="00A90081" w:rsidP="00B2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54BB" w14:textId="77777777" w:rsidR="00A90081" w:rsidRDefault="00A90081" w:rsidP="00B24131">
      <w:r>
        <w:separator/>
      </w:r>
    </w:p>
  </w:footnote>
  <w:footnote w:type="continuationSeparator" w:id="0">
    <w:p w14:paraId="349FC177" w14:textId="77777777" w:rsidR="00A90081" w:rsidRDefault="00A90081" w:rsidP="00B24131">
      <w:r>
        <w:continuationSeparator/>
      </w:r>
    </w:p>
  </w:footnote>
  <w:footnote w:id="1">
    <w:p w14:paraId="073E1D33" w14:textId="77777777" w:rsidR="0097286D" w:rsidRDefault="0097286D" w:rsidP="00016B8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16B83">
        <w:t>Il periodo di riferimento è l’ultimo esercizio contabile chiuso ed approvato precedentemente alla data di sottoscrizione della domanda di sostegno; per le imprese esonerate dalla tenuta della contabilità ordinaria e/o dalla redazione del bilancio le predette informazioni sono desunte, per quanto riguarda il fatturato</w:t>
      </w:r>
      <w:r>
        <w:t xml:space="preserve">, </w:t>
      </w:r>
      <w:r w:rsidRPr="00016B83">
        <w:t>dall’ultima dichiarazione dei redditi presentata e, per quanto riguarda l’attivo patrimoniale, sulla base del prospetto delle attività e delle passività redatto con i criteri di cui al D</w:t>
      </w:r>
      <w:r>
        <w:t>.</w:t>
      </w:r>
      <w:r w:rsidRPr="00016B83">
        <w:t>P</w:t>
      </w:r>
      <w:r>
        <w:t>.</w:t>
      </w:r>
      <w:r w:rsidRPr="00016B83">
        <w:t>R</w:t>
      </w:r>
      <w:r>
        <w:t>.</w:t>
      </w:r>
      <w:r w:rsidRPr="00016B83">
        <w:t xml:space="preserve"> n. 689/74 e in conformità agli art. 2423 e seguenti del codice civile; per le imprese per le quali alla data di sottoscrizione della domanda di sostegno non è stato approvato il primo bilancio ovvero, nel caso di imprese esonerate dalla tenuta della contabilità ordinaria e/o dalla redazione del bilancio, non è stata presentata la prima dichiarazione dei redditi, sono considerati esclusivamente il numero degli occupati e  il totale dell’attivo patrimoniale risultanti alla stessa data.</w:t>
      </w:r>
    </w:p>
  </w:footnote>
  <w:footnote w:id="2">
    <w:p w14:paraId="74F2F262" w14:textId="77777777" w:rsidR="0097286D" w:rsidRDefault="0097286D" w:rsidP="0013126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A4A0A">
        <w:t xml:space="preserve">Il </w:t>
      </w:r>
      <w:r w:rsidRPr="001A4A0A">
        <w:rPr>
          <w:i/>
        </w:rPr>
        <w:t xml:space="preserve">de </w:t>
      </w:r>
      <w:proofErr w:type="spellStart"/>
      <w:r w:rsidRPr="001A4A0A">
        <w:rPr>
          <w:i/>
        </w:rPr>
        <w:t>minimis</w:t>
      </w:r>
      <w:proofErr w:type="spellEnd"/>
      <w:r w:rsidRPr="001A4A0A">
        <w:t xml:space="preserve"> individua gli aiuti di piccola entità che possono essere </w:t>
      </w:r>
      <w:r w:rsidRPr="006F72DB">
        <w:t>concessi alle imprese senza violare le norme sulla concorrenza. L’importo totale massimo degli aiuti di questo tipo ottenuti da una impresa non può superare, nell’arco di tre anni, i 200.000 euro. Il massimale a 15.000 euro per le imprese operanti nel settore agricolo.</w:t>
      </w:r>
    </w:p>
  </w:footnote>
  <w:footnote w:id="3">
    <w:p w14:paraId="27499709" w14:textId="77777777" w:rsidR="0097286D" w:rsidRDefault="0097286D" w:rsidP="00F94BDF">
      <w:pPr>
        <w:pStyle w:val="Testonotaapidipagina"/>
        <w:tabs>
          <w:tab w:val="left" w:pos="1843"/>
        </w:tabs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entury Gothic" w:hAnsi="Century Gothic"/>
          <w:sz w:val="18"/>
          <w:szCs w:val="22"/>
        </w:rPr>
        <w:t>T</w:t>
      </w:r>
      <w:r w:rsidRPr="00F94BDF">
        <w:rPr>
          <w:rFonts w:ascii="Century Gothic" w:hAnsi="Century Gothic"/>
          <w:sz w:val="18"/>
          <w:szCs w:val="22"/>
        </w:rPr>
        <w:t>itolare o direttore tecnico, se si tratta di impresa individuale; socio o direttore tecnico, se si tratta di società in nome collettivo; soci accomandatari o direttore tecnico, se si tratta di società in accomandita semplice; membri del consiglio di amministrazione cui sia stata conferita la legale rappresentanza, di direzione o di vigilanza o dei soggetti muniti di poteri di rappresentanza, di direzione o di controllo, direttore tecnico o socio unico persona fisica, ovvero socio di maggioranza in caso di società con meno di quattro soci, se si tratta di altro tipo di società o consorzio; nonché amministratori e/o legali rappresentanti dell’impresa cessati dalla carica nell’anno antecedente la data di pubblicazione dell’Avviso, qualora l'impresa non dimostri che vi sia stata completa ed effettiva dissociazione della condotta penalmente sanzionata; l'esclusione non va disposta e il divieto non si applica quando il reato è stato depenalizzato ovvero quando è intervenuta la riabilitazione ovvero quando il reato è stato dichiarato estinto dopo la condanna ovvero in caso di revoca della condanna medesima</w:t>
      </w:r>
      <w:r>
        <w:rPr>
          <w:rFonts w:ascii="Century Gothic" w:hAnsi="Century Gothic"/>
          <w:sz w:val="18"/>
          <w:szCs w:val="22"/>
        </w:rPr>
        <w:t xml:space="preserve">. A tali soggetti vanno aggiunti </w:t>
      </w:r>
      <w:r w:rsidRPr="0097286D">
        <w:rPr>
          <w:rFonts w:ascii="Century Gothic" w:hAnsi="Century Gothic"/>
          <w:sz w:val="18"/>
          <w:szCs w:val="22"/>
        </w:rPr>
        <w:t xml:space="preserve">i </w:t>
      </w:r>
      <w:r>
        <w:rPr>
          <w:rFonts w:ascii="Century Gothic" w:hAnsi="Century Gothic"/>
          <w:sz w:val="18"/>
          <w:szCs w:val="22"/>
        </w:rPr>
        <w:t xml:space="preserve">rispettivi </w:t>
      </w:r>
      <w:r w:rsidRPr="0097286D">
        <w:rPr>
          <w:rFonts w:ascii="Century Gothic" w:hAnsi="Century Gothic"/>
          <w:sz w:val="18"/>
          <w:szCs w:val="22"/>
        </w:rPr>
        <w:t>famil</w:t>
      </w:r>
      <w:r>
        <w:rPr>
          <w:rFonts w:ascii="Century Gothic" w:hAnsi="Century Gothic"/>
          <w:sz w:val="18"/>
          <w:szCs w:val="22"/>
        </w:rPr>
        <w:t>iari conviventi di maggiore età.</w:t>
      </w:r>
    </w:p>
  </w:footnote>
  <w:footnote w:id="4">
    <w:p w14:paraId="4D33EA71" w14:textId="77777777" w:rsidR="00365911" w:rsidRPr="003F5C45" w:rsidRDefault="00365911">
      <w:pPr>
        <w:pStyle w:val="Testonotaapidipagina"/>
        <w:rPr>
          <w:rFonts w:ascii="Century Gothic" w:hAnsi="Century Gothic"/>
          <w:sz w:val="18"/>
        </w:rPr>
      </w:pPr>
      <w:r w:rsidRPr="003F5C45">
        <w:rPr>
          <w:rStyle w:val="Rimandonotaapidipagina"/>
          <w:rFonts w:ascii="Century Gothic" w:hAnsi="Century Gothic"/>
          <w:sz w:val="18"/>
        </w:rPr>
        <w:footnoteRef/>
      </w:r>
      <w:r w:rsidRPr="003F5C45">
        <w:rPr>
          <w:rFonts w:ascii="Century Gothic" w:hAnsi="Century Gothic"/>
          <w:sz w:val="18"/>
        </w:rPr>
        <w:t xml:space="preserve"> Per “familiari conviventi” si intende “chiunque conviva” con i soggetti di cui all’art. 85 del D.Lgs. 159/2011.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048E" w14:textId="77777777" w:rsidR="0097286D" w:rsidRDefault="0074110B">
    <w:pPr>
      <w:pStyle w:val="Intestazione"/>
    </w:pPr>
    <w:r w:rsidRPr="0074110B">
      <w:rPr>
        <w:noProof/>
      </w:rPr>
      <w:drawing>
        <wp:anchor distT="0" distB="0" distL="114300" distR="114300" simplePos="0" relativeHeight="251601408" behindDoc="0" locked="0" layoutInCell="1" allowOverlap="1" wp14:anchorId="5DF537E4" wp14:editId="236E00F1">
          <wp:simplePos x="0" y="0"/>
          <wp:positionH relativeFrom="column">
            <wp:posOffset>-189230</wp:posOffset>
          </wp:positionH>
          <wp:positionV relativeFrom="paragraph">
            <wp:posOffset>-241935</wp:posOffset>
          </wp:positionV>
          <wp:extent cx="778510" cy="691515"/>
          <wp:effectExtent l="0" t="0" r="0" b="0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110B">
      <w:rPr>
        <w:noProof/>
      </w:rPr>
      <w:drawing>
        <wp:anchor distT="0" distB="0" distL="114300" distR="114300" simplePos="0" relativeHeight="251631104" behindDoc="0" locked="0" layoutInCell="1" allowOverlap="1" wp14:anchorId="4E26F298" wp14:editId="47359147">
          <wp:simplePos x="0" y="0"/>
          <wp:positionH relativeFrom="column">
            <wp:posOffset>1637030</wp:posOffset>
          </wp:positionH>
          <wp:positionV relativeFrom="paragraph">
            <wp:posOffset>-257175</wp:posOffset>
          </wp:positionV>
          <wp:extent cx="722630" cy="722630"/>
          <wp:effectExtent l="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110B">
      <w:rPr>
        <w:noProof/>
      </w:rPr>
      <w:drawing>
        <wp:anchor distT="0" distB="0" distL="114300" distR="114300" simplePos="0" relativeHeight="251659776" behindDoc="0" locked="0" layoutInCell="1" allowOverlap="1" wp14:anchorId="6D132562" wp14:editId="128E2394">
          <wp:simplePos x="0" y="0"/>
          <wp:positionH relativeFrom="column">
            <wp:posOffset>2549525</wp:posOffset>
          </wp:positionH>
          <wp:positionV relativeFrom="paragraph">
            <wp:posOffset>-277495</wp:posOffset>
          </wp:positionV>
          <wp:extent cx="1009650" cy="762635"/>
          <wp:effectExtent l="0" t="0" r="0" b="0"/>
          <wp:wrapNone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110B">
      <w:rPr>
        <w:noProof/>
      </w:rPr>
      <w:drawing>
        <wp:anchor distT="0" distB="0" distL="114300" distR="114300" simplePos="0" relativeHeight="251688448" behindDoc="0" locked="0" layoutInCell="1" allowOverlap="1" wp14:anchorId="71F7ABB8" wp14:editId="4583B292">
          <wp:simplePos x="0" y="0"/>
          <wp:positionH relativeFrom="column">
            <wp:posOffset>3749040</wp:posOffset>
          </wp:positionH>
          <wp:positionV relativeFrom="paragraph">
            <wp:posOffset>-255905</wp:posOffset>
          </wp:positionV>
          <wp:extent cx="1213485" cy="719455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110B">
      <w:rPr>
        <w:noProof/>
      </w:rPr>
      <w:drawing>
        <wp:anchor distT="0" distB="0" distL="114300" distR="114300" simplePos="0" relativeHeight="251718144" behindDoc="0" locked="0" layoutInCell="1" allowOverlap="1" wp14:anchorId="68666746" wp14:editId="3B94D946">
          <wp:simplePos x="0" y="0"/>
          <wp:positionH relativeFrom="column">
            <wp:posOffset>779145</wp:posOffset>
          </wp:positionH>
          <wp:positionV relativeFrom="paragraph">
            <wp:posOffset>-273685</wp:posOffset>
          </wp:positionV>
          <wp:extent cx="668020" cy="755015"/>
          <wp:effectExtent l="0" t="0" r="0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110B">
      <w:rPr>
        <w:noProof/>
      </w:rPr>
      <w:drawing>
        <wp:anchor distT="0" distB="0" distL="114300" distR="114300" simplePos="0" relativeHeight="251746816" behindDoc="0" locked="0" layoutInCell="1" allowOverlap="1" wp14:anchorId="58601B09" wp14:editId="79FA027B">
          <wp:simplePos x="0" y="0"/>
          <wp:positionH relativeFrom="margin">
            <wp:posOffset>5152390</wp:posOffset>
          </wp:positionH>
          <wp:positionV relativeFrom="margin">
            <wp:posOffset>-633730</wp:posOffset>
          </wp:positionV>
          <wp:extent cx="1301115" cy="575945"/>
          <wp:effectExtent l="0" t="0" r="0" b="0"/>
          <wp:wrapSquare wrapText="bothSides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928"/>
    <w:multiLevelType w:val="hybridMultilevel"/>
    <w:tmpl w:val="2EBC63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9294C"/>
    <w:multiLevelType w:val="hybridMultilevel"/>
    <w:tmpl w:val="152805EA"/>
    <w:lvl w:ilvl="0" w:tplc="06BCBF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127CE"/>
    <w:multiLevelType w:val="multilevel"/>
    <w:tmpl w:val="4AD41AF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57826F6"/>
    <w:multiLevelType w:val="hybridMultilevel"/>
    <w:tmpl w:val="940C14E4"/>
    <w:lvl w:ilvl="0" w:tplc="06BCBF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C244B"/>
    <w:multiLevelType w:val="hybridMultilevel"/>
    <w:tmpl w:val="156E6DF6"/>
    <w:lvl w:ilvl="0" w:tplc="BC3001A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19347C"/>
    <w:multiLevelType w:val="hybridMultilevel"/>
    <w:tmpl w:val="72742BBE"/>
    <w:lvl w:ilvl="0" w:tplc="06BCBF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67A18"/>
    <w:multiLevelType w:val="hybridMultilevel"/>
    <w:tmpl w:val="FD460E64"/>
    <w:lvl w:ilvl="0" w:tplc="6486C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89802">
    <w:abstractNumId w:val="4"/>
  </w:num>
  <w:num w:numId="2" w16cid:durableId="750588679">
    <w:abstractNumId w:val="6"/>
  </w:num>
  <w:num w:numId="3" w16cid:durableId="2139448058">
    <w:abstractNumId w:val="3"/>
  </w:num>
  <w:num w:numId="4" w16cid:durableId="926034503">
    <w:abstractNumId w:val="1"/>
  </w:num>
  <w:num w:numId="5" w16cid:durableId="1379695653">
    <w:abstractNumId w:val="5"/>
  </w:num>
  <w:num w:numId="6" w16cid:durableId="131603297">
    <w:abstractNumId w:val="0"/>
  </w:num>
  <w:num w:numId="7" w16cid:durableId="1571117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31"/>
    <w:rsid w:val="00016B83"/>
    <w:rsid w:val="00065B9F"/>
    <w:rsid w:val="000D4DDD"/>
    <w:rsid w:val="001036EA"/>
    <w:rsid w:val="00127487"/>
    <w:rsid w:val="0013126F"/>
    <w:rsid w:val="001349DE"/>
    <w:rsid w:val="00163ECD"/>
    <w:rsid w:val="001C739B"/>
    <w:rsid w:val="001F33FB"/>
    <w:rsid w:val="0022676E"/>
    <w:rsid w:val="002656C4"/>
    <w:rsid w:val="002706DA"/>
    <w:rsid w:val="002C6610"/>
    <w:rsid w:val="00321AB2"/>
    <w:rsid w:val="0035219E"/>
    <w:rsid w:val="00360D99"/>
    <w:rsid w:val="00365911"/>
    <w:rsid w:val="003721FD"/>
    <w:rsid w:val="003A1588"/>
    <w:rsid w:val="003A5AE3"/>
    <w:rsid w:val="003C48C6"/>
    <w:rsid w:val="003E0CDC"/>
    <w:rsid w:val="003F5C45"/>
    <w:rsid w:val="00405626"/>
    <w:rsid w:val="00435111"/>
    <w:rsid w:val="004562D4"/>
    <w:rsid w:val="00460EF0"/>
    <w:rsid w:val="00466A46"/>
    <w:rsid w:val="00480D51"/>
    <w:rsid w:val="004A36AC"/>
    <w:rsid w:val="004B7315"/>
    <w:rsid w:val="004E254B"/>
    <w:rsid w:val="00517650"/>
    <w:rsid w:val="0054627A"/>
    <w:rsid w:val="00587AA6"/>
    <w:rsid w:val="005C0545"/>
    <w:rsid w:val="005C26D7"/>
    <w:rsid w:val="006148FE"/>
    <w:rsid w:val="006E2641"/>
    <w:rsid w:val="006F72DB"/>
    <w:rsid w:val="0071534A"/>
    <w:rsid w:val="0074110B"/>
    <w:rsid w:val="00781025"/>
    <w:rsid w:val="007853DA"/>
    <w:rsid w:val="007F6091"/>
    <w:rsid w:val="008436B9"/>
    <w:rsid w:val="00844945"/>
    <w:rsid w:val="00875BF5"/>
    <w:rsid w:val="00905126"/>
    <w:rsid w:val="0091692D"/>
    <w:rsid w:val="00954BB7"/>
    <w:rsid w:val="00962C2A"/>
    <w:rsid w:val="0097286D"/>
    <w:rsid w:val="009D07CC"/>
    <w:rsid w:val="009D22E3"/>
    <w:rsid w:val="00A526D1"/>
    <w:rsid w:val="00A90081"/>
    <w:rsid w:val="00AD3396"/>
    <w:rsid w:val="00AD6C82"/>
    <w:rsid w:val="00B24131"/>
    <w:rsid w:val="00B525F7"/>
    <w:rsid w:val="00B80C25"/>
    <w:rsid w:val="00BE4ADA"/>
    <w:rsid w:val="00BE6AC6"/>
    <w:rsid w:val="00C3663B"/>
    <w:rsid w:val="00C65EFC"/>
    <w:rsid w:val="00CC7DB5"/>
    <w:rsid w:val="00CF355E"/>
    <w:rsid w:val="00CF5C5E"/>
    <w:rsid w:val="00D605C8"/>
    <w:rsid w:val="00E63ACB"/>
    <w:rsid w:val="00E85E70"/>
    <w:rsid w:val="00E86728"/>
    <w:rsid w:val="00EA33B8"/>
    <w:rsid w:val="00EA7BEE"/>
    <w:rsid w:val="00EB0874"/>
    <w:rsid w:val="00EC127C"/>
    <w:rsid w:val="00EF05D9"/>
    <w:rsid w:val="00F2286F"/>
    <w:rsid w:val="00F94BDF"/>
    <w:rsid w:val="00F952E0"/>
    <w:rsid w:val="00FA1AD4"/>
    <w:rsid w:val="00FB696F"/>
    <w:rsid w:val="00FD3746"/>
    <w:rsid w:val="00F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6641A1"/>
  <w15:docId w15:val="{9AB55122-6FF1-4C48-B8D2-B589ADFF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4131"/>
    <w:rPr>
      <w:rFonts w:eastAsia="MS Mincho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2C2A"/>
    <w:pPr>
      <w:keepNext/>
      <w:keepLines/>
      <w:numPr>
        <w:numId w:val="7"/>
      </w:numPr>
      <w:spacing w:before="240"/>
      <w:ind w:left="431" w:hanging="431"/>
      <w:contextualSpacing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62C2A"/>
    <w:pPr>
      <w:keepNext/>
      <w:keepLines/>
      <w:numPr>
        <w:ilvl w:val="1"/>
        <w:numId w:val="7"/>
      </w:numPr>
      <w:spacing w:before="40"/>
      <w:ind w:left="578" w:hanging="578"/>
      <w:contextualSpacing/>
      <w:jc w:val="both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62C2A"/>
    <w:pPr>
      <w:keepNext/>
      <w:keepLines/>
      <w:numPr>
        <w:ilvl w:val="2"/>
        <w:numId w:val="7"/>
      </w:numPr>
      <w:spacing w:before="40"/>
      <w:contextualSpacing/>
      <w:jc w:val="both"/>
      <w:outlineLvl w:val="2"/>
    </w:pPr>
    <w:rPr>
      <w:rFonts w:asciiTheme="majorHAnsi" w:eastAsiaTheme="majorEastAsia" w:hAnsiTheme="majorHAnsi" w:cstheme="majorBidi"/>
      <w:bCs/>
      <w:color w:val="243F60" w:themeColor="accent1" w:themeShade="7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2C2A"/>
    <w:pPr>
      <w:keepNext/>
      <w:keepLines/>
      <w:numPr>
        <w:ilvl w:val="3"/>
        <w:numId w:val="7"/>
      </w:numPr>
      <w:spacing w:before="40"/>
      <w:contextualSpacing/>
      <w:jc w:val="both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2C2A"/>
    <w:pPr>
      <w:keepNext/>
      <w:keepLines/>
      <w:numPr>
        <w:ilvl w:val="4"/>
        <w:numId w:val="7"/>
      </w:numPr>
      <w:spacing w:before="40"/>
      <w:contextualSpacing/>
      <w:jc w:val="both"/>
      <w:outlineLvl w:val="4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2C2A"/>
    <w:pPr>
      <w:keepNext/>
      <w:keepLines/>
      <w:numPr>
        <w:ilvl w:val="5"/>
        <w:numId w:val="7"/>
      </w:numPr>
      <w:spacing w:before="40"/>
      <w:contextualSpacing/>
      <w:jc w:val="both"/>
      <w:outlineLvl w:val="5"/>
    </w:pPr>
    <w:rPr>
      <w:rFonts w:asciiTheme="majorHAnsi" w:eastAsiaTheme="majorEastAsia" w:hAnsiTheme="majorHAnsi" w:cstheme="majorBidi"/>
      <w:bCs/>
      <w:color w:val="243F60" w:themeColor="accent1" w:themeShade="7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2C2A"/>
    <w:pPr>
      <w:keepNext/>
      <w:keepLines/>
      <w:numPr>
        <w:ilvl w:val="6"/>
        <w:numId w:val="7"/>
      </w:numPr>
      <w:spacing w:before="40"/>
      <w:contextualSpacing/>
      <w:jc w:val="both"/>
      <w:outlineLvl w:val="6"/>
    </w:pPr>
    <w:rPr>
      <w:rFonts w:asciiTheme="majorHAnsi" w:eastAsiaTheme="majorEastAsia" w:hAnsiTheme="majorHAnsi" w:cstheme="majorBidi"/>
      <w:bCs/>
      <w:i/>
      <w:iCs/>
      <w:color w:val="243F60" w:themeColor="accent1" w:themeShade="7F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2C2A"/>
    <w:pPr>
      <w:keepNext/>
      <w:keepLines/>
      <w:numPr>
        <w:ilvl w:val="7"/>
        <w:numId w:val="7"/>
      </w:numPr>
      <w:spacing w:before="40"/>
      <w:contextualSpacing/>
      <w:jc w:val="both"/>
      <w:outlineLvl w:val="7"/>
    </w:pPr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2C2A"/>
    <w:pPr>
      <w:keepNext/>
      <w:keepLines/>
      <w:numPr>
        <w:ilvl w:val="8"/>
        <w:numId w:val="7"/>
      </w:numPr>
      <w:spacing w:before="40"/>
      <w:contextualSpacing/>
      <w:jc w:val="both"/>
      <w:outlineLvl w:val="8"/>
    </w:pPr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B24131"/>
  </w:style>
  <w:style w:type="character" w:customStyle="1" w:styleId="TestonotaapidipaginaCarattere">
    <w:name w:val="Testo nota a piè di pagina Carattere"/>
    <w:link w:val="Testonotaapidipagina"/>
    <w:semiHidden/>
    <w:rsid w:val="00B24131"/>
    <w:rPr>
      <w:rFonts w:ascii="Calibri" w:eastAsia="MS Mincho" w:hAnsi="Calibri" w:cs="Calibri"/>
      <w:sz w:val="20"/>
      <w:szCs w:val="20"/>
      <w:lang w:eastAsia="it-IT"/>
    </w:rPr>
  </w:style>
  <w:style w:type="character" w:styleId="Rimandonotaapidipagina">
    <w:name w:val="footnote reference"/>
    <w:semiHidden/>
    <w:rsid w:val="00B24131"/>
    <w:rPr>
      <w:rFonts w:ascii="Times New Roman" w:hAnsi="Times New Roman" w:cs="Times New Roman"/>
      <w:vertAlign w:val="superscript"/>
    </w:rPr>
  </w:style>
  <w:style w:type="paragraph" w:customStyle="1" w:styleId="Corpotesto1">
    <w:name w:val="Corpo testo1"/>
    <w:basedOn w:val="Normale"/>
    <w:link w:val="CorpotestoCarattere"/>
    <w:semiHidden/>
    <w:rsid w:val="00B24131"/>
    <w:pPr>
      <w:jc w:val="both"/>
    </w:pPr>
  </w:style>
  <w:style w:type="character" w:customStyle="1" w:styleId="CorpotestoCarattere">
    <w:name w:val="Corpo testo Carattere"/>
    <w:link w:val="Corpotesto1"/>
    <w:semiHidden/>
    <w:rsid w:val="00B24131"/>
    <w:rPr>
      <w:rFonts w:ascii="Calibri" w:eastAsia="MS Mincho" w:hAnsi="Calibri" w:cs="Calibri"/>
      <w:sz w:val="20"/>
      <w:szCs w:val="20"/>
      <w:lang w:eastAsia="it-IT"/>
    </w:rPr>
  </w:style>
  <w:style w:type="paragraph" w:customStyle="1" w:styleId="Default">
    <w:name w:val="Default"/>
    <w:rsid w:val="00B24131"/>
    <w:pPr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4131"/>
    <w:rPr>
      <w:rFonts w:ascii="Tahoma" w:eastAsia="MS Mincho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semiHidden/>
    <w:unhideWhenUsed/>
    <w:rsid w:val="00B80C25"/>
    <w:rPr>
      <w:color w:val="0000FF"/>
      <w:u w:val="single"/>
    </w:rPr>
  </w:style>
  <w:style w:type="paragraph" w:styleId="Revisione">
    <w:name w:val="Revision"/>
    <w:hidden/>
    <w:uiPriority w:val="99"/>
    <w:semiHidden/>
    <w:rsid w:val="001036EA"/>
    <w:rPr>
      <w:rFonts w:eastAsia="MS Mincho" w:cs="Calibri"/>
    </w:rPr>
  </w:style>
  <w:style w:type="paragraph" w:styleId="Corpodeltesto2">
    <w:name w:val="Body Text 2"/>
    <w:basedOn w:val="Normale"/>
    <w:link w:val="Corpodeltesto2Carattere"/>
    <w:uiPriority w:val="99"/>
    <w:unhideWhenUsed/>
    <w:rsid w:val="00E8672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E86728"/>
    <w:rPr>
      <w:rFonts w:eastAsia="MS Mincho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E85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85E70"/>
    <w:rPr>
      <w:rFonts w:eastAsia="MS Mincho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85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85E70"/>
    <w:rPr>
      <w:rFonts w:eastAsia="MS Mincho" w:cs="Calibri"/>
    </w:rPr>
  </w:style>
  <w:style w:type="table" w:styleId="Grigliatabella">
    <w:name w:val="Table Grid"/>
    <w:basedOn w:val="Tabellanormale"/>
    <w:uiPriority w:val="59"/>
    <w:rsid w:val="00E8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84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945"/>
  </w:style>
  <w:style w:type="character" w:customStyle="1" w:styleId="TestocommentoCarattere">
    <w:name w:val="Testo commento Carattere"/>
    <w:link w:val="Testocommento"/>
    <w:uiPriority w:val="99"/>
    <w:semiHidden/>
    <w:rsid w:val="00844945"/>
    <w:rPr>
      <w:rFonts w:eastAsia="MS Mincho" w:cs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94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44945"/>
    <w:rPr>
      <w:rFonts w:eastAsia="MS Mincho" w:cs="Calibri"/>
      <w:b/>
      <w:bCs/>
    </w:rPr>
  </w:style>
  <w:style w:type="paragraph" w:styleId="Paragrafoelenco">
    <w:name w:val="List Paragraph"/>
    <w:basedOn w:val="Normale"/>
    <w:uiPriority w:val="34"/>
    <w:qFormat/>
    <w:rsid w:val="001349DE"/>
    <w:pPr>
      <w:spacing w:after="20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Nessunaspaziatura">
    <w:name w:val="No Spacing"/>
    <w:uiPriority w:val="1"/>
    <w:qFormat/>
    <w:rsid w:val="001349DE"/>
    <w:pPr>
      <w:jc w:val="both"/>
    </w:pPr>
    <w:rPr>
      <w:rFonts w:cs="Arial"/>
      <w:sz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2C2A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2C2A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62C2A"/>
    <w:rPr>
      <w:rFonts w:asciiTheme="majorHAnsi" w:eastAsiaTheme="majorEastAsia" w:hAnsiTheme="majorHAnsi" w:cstheme="majorBidi"/>
      <w:bCs/>
      <w:color w:val="243F60" w:themeColor="accent1" w:themeShade="7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2C2A"/>
    <w:rPr>
      <w:rFonts w:asciiTheme="majorHAnsi" w:eastAsiaTheme="majorEastAsia" w:hAnsiTheme="majorHAnsi" w:cstheme="majorBidi"/>
      <w:bCs/>
      <w:i/>
      <w:iCs/>
      <w:color w:val="365F91" w:themeColor="accent1" w:themeShade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2C2A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2C2A"/>
    <w:rPr>
      <w:rFonts w:asciiTheme="majorHAnsi" w:eastAsiaTheme="majorEastAsia" w:hAnsiTheme="majorHAnsi" w:cstheme="majorBidi"/>
      <w:bCs/>
      <w:color w:val="243F60" w:themeColor="accent1" w:themeShade="7F"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2C2A"/>
    <w:rPr>
      <w:rFonts w:asciiTheme="majorHAnsi" w:eastAsiaTheme="majorEastAsia" w:hAnsiTheme="majorHAnsi" w:cstheme="majorBidi"/>
      <w:bCs/>
      <w:i/>
      <w:iCs/>
      <w:color w:val="243F60" w:themeColor="accent1" w:themeShade="7F"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2C2A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2C2A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95265-5BA9-4C5D-AF51-B92C3639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Finpiemonte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fantone</dc:creator>
  <cp:lastModifiedBy>Cristina d'Alessandro</cp:lastModifiedBy>
  <cp:revision>2</cp:revision>
  <cp:lastPrinted>2019-09-06T17:29:00Z</cp:lastPrinted>
  <dcterms:created xsi:type="dcterms:W3CDTF">2023-04-06T11:31:00Z</dcterms:created>
  <dcterms:modified xsi:type="dcterms:W3CDTF">2023-04-06T11:31:00Z</dcterms:modified>
</cp:coreProperties>
</file>